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34" w:type="dxa"/>
        <w:tblLayout w:type="fixed"/>
        <w:tblCellMar>
          <w:left w:w="0" w:type="dxa"/>
          <w:right w:w="0" w:type="dxa"/>
        </w:tblCellMar>
        <w:tblLook w:val="01E0" w:firstRow="1" w:lastRow="1" w:firstColumn="1" w:lastColumn="1" w:noHBand="0" w:noVBand="0"/>
      </w:tblPr>
      <w:tblGrid>
        <w:gridCol w:w="8364"/>
        <w:gridCol w:w="70"/>
      </w:tblGrid>
      <w:tr w:rsidR="00383EBE" w:rsidRPr="002C2507">
        <w:trPr>
          <w:cantSplit/>
          <w:trHeight w:val="851"/>
        </w:trPr>
        <w:tc>
          <w:tcPr>
            <w:tcW w:w="8363" w:type="dxa"/>
            <w:shd w:val="clear" w:color="auto" w:fill="auto"/>
          </w:tcPr>
          <w:p w:rsidR="00383EBE" w:rsidRPr="002C2507" w:rsidRDefault="002C2507">
            <w:pPr>
              <w:pStyle w:val="Titel"/>
              <w:spacing w:after="270" w:line="270" w:lineRule="exact"/>
              <w:ind w:left="709" w:right="-141" w:hanging="709"/>
              <w:jc w:val="both"/>
              <w:rPr>
                <w:rFonts w:ascii="Arial" w:hAnsi="Arial"/>
                <w:sz w:val="30"/>
                <w:szCs w:val="22"/>
              </w:rPr>
            </w:pPr>
            <w:r>
              <w:rPr>
                <w:rFonts w:ascii="Arial" w:hAnsi="Arial"/>
                <w:sz w:val="30"/>
                <w:szCs w:val="22"/>
              </w:rPr>
              <w:t xml:space="preserve">Muster - </w:t>
            </w:r>
            <w:r w:rsidR="00760141" w:rsidRPr="002C2507">
              <w:rPr>
                <w:rFonts w:ascii="Arial" w:hAnsi="Arial"/>
                <w:sz w:val="30"/>
                <w:szCs w:val="22"/>
              </w:rPr>
              <w:t>Inkubationsvertrag</w:t>
            </w:r>
          </w:p>
        </w:tc>
        <w:tc>
          <w:tcPr>
            <w:tcW w:w="70" w:type="dxa"/>
          </w:tcPr>
          <w:p w:rsidR="00383EBE" w:rsidRPr="002C2507" w:rsidRDefault="00383EBE">
            <w:pPr>
              <w:rPr>
                <w:rFonts w:ascii="Arial" w:hAnsi="Arial" w:cs="Arial"/>
                <w:sz w:val="30"/>
              </w:rPr>
            </w:pPr>
          </w:p>
        </w:tc>
      </w:tr>
      <w:tr w:rsidR="00383EBE" w:rsidRPr="002C2507">
        <w:trPr>
          <w:cantSplit/>
          <w:trHeight w:val="567"/>
        </w:trPr>
        <w:tc>
          <w:tcPr>
            <w:tcW w:w="8363" w:type="dxa"/>
            <w:shd w:val="clear" w:color="auto" w:fill="auto"/>
          </w:tcPr>
          <w:p w:rsidR="00383EBE" w:rsidRPr="002C2507" w:rsidRDefault="00760141">
            <w:pPr>
              <w:pStyle w:val="VertragVertragspartner"/>
              <w:spacing w:line="270" w:lineRule="exact"/>
              <w:ind w:left="709" w:hanging="709"/>
              <w:jc w:val="both"/>
              <w:rPr>
                <w:rFonts w:ascii="Arial" w:hAnsi="Arial" w:cs="Arial"/>
                <w:sz w:val="22"/>
                <w:szCs w:val="22"/>
              </w:rPr>
            </w:pPr>
            <w:r w:rsidRPr="002C2507">
              <w:rPr>
                <w:rFonts w:ascii="Arial" w:hAnsi="Arial" w:cs="Arial"/>
                <w:sz w:val="22"/>
                <w:szCs w:val="22"/>
              </w:rPr>
              <w:t>zwischen der Firma</w:t>
            </w:r>
          </w:p>
        </w:tc>
        <w:tc>
          <w:tcPr>
            <w:tcW w:w="70" w:type="dxa"/>
          </w:tcPr>
          <w:p w:rsidR="00383EBE" w:rsidRPr="002C2507" w:rsidRDefault="00383EBE">
            <w:pPr>
              <w:rPr>
                <w:rFonts w:ascii="Arial" w:hAnsi="Arial" w:cs="Arial"/>
              </w:rPr>
            </w:pPr>
          </w:p>
        </w:tc>
      </w:tr>
      <w:tr w:rsidR="00383EBE" w:rsidRPr="002C2507">
        <w:trPr>
          <w:cantSplit/>
          <w:trHeight w:val="1561"/>
        </w:trPr>
        <w:tc>
          <w:tcPr>
            <w:tcW w:w="8363" w:type="dxa"/>
            <w:shd w:val="clear" w:color="auto" w:fill="auto"/>
          </w:tcPr>
          <w:p w:rsidR="00383EBE" w:rsidRPr="002C2507" w:rsidRDefault="00760141">
            <w:pPr>
              <w:pStyle w:val="VertragVertragspartner"/>
              <w:spacing w:line="270" w:lineRule="exact"/>
              <w:jc w:val="both"/>
              <w:rPr>
                <w:rStyle w:val="Fett"/>
                <w:rFonts w:ascii="Arial" w:hAnsi="Arial" w:cs="Arial"/>
                <w:sz w:val="22"/>
                <w:szCs w:val="22"/>
              </w:rPr>
            </w:pPr>
            <w:r w:rsidRPr="002C2507">
              <w:rPr>
                <w:rStyle w:val="Fett"/>
                <w:rFonts w:ascii="Arial" w:hAnsi="Arial" w:cs="Arial"/>
                <w:sz w:val="22"/>
                <w:szCs w:val="22"/>
              </w:rPr>
              <w:t xml:space="preserve">Inkubator </w:t>
            </w:r>
          </w:p>
          <w:p w:rsidR="00383EBE" w:rsidRPr="002C2507" w:rsidRDefault="00760141">
            <w:pPr>
              <w:pStyle w:val="VertragVertragspartner"/>
              <w:spacing w:line="270" w:lineRule="exact"/>
              <w:jc w:val="both"/>
              <w:rPr>
                <w:rFonts w:ascii="Arial" w:hAnsi="Arial" w:cs="Arial"/>
                <w:sz w:val="22"/>
                <w:szCs w:val="22"/>
              </w:rPr>
            </w:pPr>
            <w:r w:rsidRPr="002C2507">
              <w:rPr>
                <w:rFonts w:ascii="Arial" w:hAnsi="Arial" w:cs="Arial"/>
                <w:sz w:val="22"/>
                <w:szCs w:val="22"/>
              </w:rPr>
              <w:br/>
            </w:r>
            <w:r w:rsidRPr="002C2507">
              <w:rPr>
                <w:rFonts w:ascii="Arial" w:hAnsi="Arial" w:cs="Arial"/>
                <w:sz w:val="22"/>
                <w:szCs w:val="22"/>
              </w:rPr>
              <w:t>‎</w:t>
            </w:r>
            <w:r w:rsidRPr="002C2507">
              <w:rPr>
                <w:rFonts w:ascii="Arial" w:hAnsi="Arial" w:cs="Arial"/>
                <w:sz w:val="22"/>
                <w:szCs w:val="22"/>
              </w:rPr>
              <w:t>(nachfolgend „</w:t>
            </w:r>
            <w:r w:rsidRPr="002C2507">
              <w:rPr>
                <w:rFonts w:ascii="Arial" w:hAnsi="Arial" w:cs="Arial"/>
                <w:b/>
                <w:sz w:val="22"/>
                <w:szCs w:val="22"/>
              </w:rPr>
              <w:t>INK</w:t>
            </w:r>
            <w:r w:rsidRPr="002C2507">
              <w:rPr>
                <w:rFonts w:ascii="Arial" w:hAnsi="Arial" w:cs="Arial"/>
                <w:sz w:val="22"/>
                <w:szCs w:val="22"/>
              </w:rPr>
              <w:t>“ oder „</w:t>
            </w:r>
            <w:r w:rsidRPr="002C2507">
              <w:rPr>
                <w:rFonts w:ascii="Arial" w:hAnsi="Arial" w:cs="Arial"/>
                <w:b/>
                <w:sz w:val="22"/>
                <w:szCs w:val="22"/>
              </w:rPr>
              <w:t>Gesellschaft</w:t>
            </w:r>
            <w:r w:rsidRPr="002C2507">
              <w:rPr>
                <w:rFonts w:ascii="Arial" w:hAnsi="Arial" w:cs="Arial"/>
                <w:sz w:val="22"/>
                <w:szCs w:val="22"/>
              </w:rPr>
              <w:t>“ genannt)</w:t>
            </w:r>
            <w:r w:rsidRPr="002C2507">
              <w:rPr>
                <w:rFonts w:ascii="Arial" w:hAnsi="Arial" w:cs="Arial"/>
                <w:sz w:val="22"/>
                <w:szCs w:val="22"/>
              </w:rPr>
              <w:t>‎</w:t>
            </w:r>
          </w:p>
        </w:tc>
        <w:tc>
          <w:tcPr>
            <w:tcW w:w="70" w:type="dxa"/>
          </w:tcPr>
          <w:p w:rsidR="00383EBE" w:rsidRPr="002C2507" w:rsidRDefault="00383EBE">
            <w:pPr>
              <w:rPr>
                <w:rFonts w:ascii="Arial" w:hAnsi="Arial" w:cs="Arial"/>
              </w:rPr>
            </w:pPr>
          </w:p>
        </w:tc>
      </w:tr>
      <w:tr w:rsidR="00383EBE" w:rsidRPr="002C2507">
        <w:trPr>
          <w:cantSplit/>
          <w:trHeight w:val="567"/>
        </w:trPr>
        <w:tc>
          <w:tcPr>
            <w:tcW w:w="8363" w:type="dxa"/>
            <w:shd w:val="clear" w:color="auto" w:fill="auto"/>
          </w:tcPr>
          <w:p w:rsidR="00383EBE" w:rsidRPr="002C2507" w:rsidRDefault="00760141">
            <w:pPr>
              <w:pStyle w:val="VertragVertragspartner"/>
              <w:spacing w:line="270" w:lineRule="exact"/>
              <w:jc w:val="both"/>
              <w:rPr>
                <w:rFonts w:ascii="Arial" w:hAnsi="Arial" w:cs="Arial"/>
                <w:sz w:val="22"/>
                <w:szCs w:val="22"/>
              </w:rPr>
            </w:pPr>
            <w:r w:rsidRPr="002C2507">
              <w:rPr>
                <w:rFonts w:ascii="Arial" w:hAnsi="Arial" w:cs="Arial"/>
                <w:sz w:val="22"/>
                <w:szCs w:val="22"/>
              </w:rPr>
              <w:t xml:space="preserve">und </w:t>
            </w:r>
          </w:p>
        </w:tc>
        <w:tc>
          <w:tcPr>
            <w:tcW w:w="70" w:type="dxa"/>
          </w:tcPr>
          <w:p w:rsidR="00383EBE" w:rsidRPr="002C2507" w:rsidRDefault="00383EBE">
            <w:pPr>
              <w:rPr>
                <w:rFonts w:ascii="Arial" w:hAnsi="Arial" w:cs="Arial"/>
              </w:rPr>
            </w:pPr>
          </w:p>
        </w:tc>
      </w:tr>
      <w:tr w:rsidR="00383EBE" w:rsidRPr="002C2507">
        <w:trPr>
          <w:cantSplit/>
          <w:trHeight w:val="567"/>
        </w:trPr>
        <w:tc>
          <w:tcPr>
            <w:tcW w:w="8363" w:type="dxa"/>
            <w:shd w:val="clear" w:color="auto" w:fill="auto"/>
          </w:tcPr>
          <w:p w:rsidR="00383EBE" w:rsidRPr="002C2507" w:rsidRDefault="00760141">
            <w:pPr>
              <w:pStyle w:val="StandardWeb"/>
              <w:spacing w:after="280"/>
              <w:rPr>
                <w:rFonts w:ascii="Arial" w:hAnsi="Arial" w:cs="Arial"/>
                <w:color w:val="FF0000"/>
                <w:sz w:val="22"/>
                <w:szCs w:val="22"/>
              </w:rPr>
            </w:pPr>
            <w:r w:rsidRPr="002C2507">
              <w:rPr>
                <w:rFonts w:ascii="Arial" w:hAnsi="Arial" w:cs="Arial"/>
                <w:color w:val="FF0000"/>
                <w:sz w:val="22"/>
                <w:szCs w:val="22"/>
              </w:rPr>
              <w:t>Vorname Nachname</w:t>
            </w:r>
            <w:r w:rsidRPr="002C2507">
              <w:rPr>
                <w:rFonts w:ascii="Arial" w:hAnsi="Arial" w:cs="Arial"/>
                <w:b/>
                <w:bCs/>
                <w:color w:val="FF0000"/>
                <w:sz w:val="22"/>
                <w:szCs w:val="22"/>
              </w:rPr>
              <w:t xml:space="preserve">, </w:t>
            </w:r>
            <w:r w:rsidRPr="002C2507">
              <w:rPr>
                <w:rFonts w:ascii="Arial" w:hAnsi="Arial" w:cs="Arial"/>
                <w:color w:val="FF0000"/>
                <w:sz w:val="22"/>
                <w:szCs w:val="22"/>
              </w:rPr>
              <w:t xml:space="preserve">geboren am XX.XX.XXXX in Geburtsort </w:t>
            </w:r>
            <w:r w:rsidRPr="002C2507">
              <w:rPr>
                <w:rFonts w:ascii="Arial" w:hAnsi="Arial" w:cs="Arial"/>
                <w:color w:val="FF0000"/>
                <w:sz w:val="22"/>
                <w:szCs w:val="22"/>
              </w:rPr>
              <w:t xml:space="preserve">(Land), wohnhaft Straße, PLZ Ort, </w:t>
            </w:r>
          </w:p>
          <w:p w:rsidR="00383EBE" w:rsidRPr="002C2507" w:rsidRDefault="00760141">
            <w:pPr>
              <w:pStyle w:val="StandardWeb"/>
              <w:spacing w:before="280" w:after="280"/>
              <w:rPr>
                <w:rFonts w:ascii="Arial" w:hAnsi="Arial" w:cs="Arial"/>
                <w:color w:val="FF0000"/>
                <w:sz w:val="22"/>
                <w:szCs w:val="22"/>
              </w:rPr>
            </w:pPr>
            <w:r w:rsidRPr="002C2507">
              <w:rPr>
                <w:rFonts w:ascii="Arial" w:hAnsi="Arial" w:cs="Arial"/>
                <w:color w:val="FF0000"/>
                <w:sz w:val="22"/>
                <w:szCs w:val="22"/>
              </w:rPr>
              <w:t>Vorname Nachname</w:t>
            </w:r>
            <w:r w:rsidRPr="002C2507">
              <w:rPr>
                <w:rFonts w:ascii="Arial" w:hAnsi="Arial" w:cs="Arial"/>
                <w:b/>
                <w:bCs/>
                <w:color w:val="FF0000"/>
                <w:sz w:val="22"/>
                <w:szCs w:val="22"/>
              </w:rPr>
              <w:t xml:space="preserve">, </w:t>
            </w:r>
            <w:r w:rsidRPr="002C2507">
              <w:rPr>
                <w:rFonts w:ascii="Arial" w:hAnsi="Arial" w:cs="Arial"/>
                <w:color w:val="FF0000"/>
                <w:sz w:val="22"/>
                <w:szCs w:val="22"/>
              </w:rPr>
              <w:t xml:space="preserve">geboren am XX.XX.XXXX in Geburtsort </w:t>
            </w:r>
            <w:r w:rsidRPr="002C2507">
              <w:rPr>
                <w:rFonts w:ascii="Arial" w:hAnsi="Arial" w:cs="Arial"/>
                <w:color w:val="FF0000"/>
                <w:sz w:val="22"/>
                <w:szCs w:val="22"/>
              </w:rPr>
              <w:t xml:space="preserve">(Land), wohnhaft Straße, PLZ Ort, </w:t>
            </w:r>
          </w:p>
          <w:p w:rsidR="00383EBE" w:rsidRPr="002C2507" w:rsidRDefault="00383EBE">
            <w:pPr>
              <w:pStyle w:val="StandardWeb"/>
              <w:spacing w:before="280"/>
              <w:rPr>
                <w:rFonts w:ascii="Arial" w:hAnsi="Arial" w:cs="Arial"/>
                <w:color w:val="000000"/>
                <w:sz w:val="22"/>
                <w:szCs w:val="22"/>
              </w:rPr>
            </w:pPr>
          </w:p>
        </w:tc>
        <w:tc>
          <w:tcPr>
            <w:tcW w:w="70" w:type="dxa"/>
          </w:tcPr>
          <w:p w:rsidR="00383EBE" w:rsidRPr="002C2507" w:rsidRDefault="00383EBE">
            <w:pPr>
              <w:rPr>
                <w:rFonts w:ascii="Arial" w:hAnsi="Arial" w:cs="Arial"/>
              </w:rPr>
            </w:pPr>
          </w:p>
        </w:tc>
      </w:tr>
      <w:tr w:rsidR="00383EBE" w:rsidRPr="002C2507">
        <w:trPr>
          <w:cantSplit/>
          <w:trHeight w:val="764"/>
        </w:trPr>
        <w:tc>
          <w:tcPr>
            <w:tcW w:w="8363" w:type="dxa"/>
            <w:shd w:val="clear" w:color="auto" w:fill="auto"/>
          </w:tcPr>
          <w:p w:rsidR="00383EBE" w:rsidRPr="002C2507" w:rsidRDefault="00760141">
            <w:pPr>
              <w:pStyle w:val="VertragVertragspartner"/>
              <w:spacing w:line="270" w:lineRule="exact"/>
              <w:jc w:val="both"/>
              <w:rPr>
                <w:rStyle w:val="Fett"/>
                <w:rFonts w:ascii="Arial" w:hAnsi="Arial" w:cs="Arial"/>
                <w:sz w:val="22"/>
                <w:szCs w:val="22"/>
              </w:rPr>
            </w:pPr>
            <w:r w:rsidRPr="002C2507">
              <w:rPr>
                <w:rFonts w:ascii="Arial" w:hAnsi="Arial" w:cs="Arial"/>
                <w:sz w:val="22"/>
                <w:szCs w:val="22"/>
              </w:rPr>
              <w:t>‎</w:t>
            </w:r>
            <w:r w:rsidRPr="002C2507">
              <w:rPr>
                <w:rFonts w:ascii="Arial" w:hAnsi="Arial" w:cs="Arial"/>
                <w:sz w:val="22"/>
                <w:szCs w:val="22"/>
              </w:rPr>
              <w:t>(nachfolgend jeweils einzeln „</w:t>
            </w:r>
            <w:r w:rsidRPr="002C2507">
              <w:rPr>
                <w:rFonts w:ascii="Arial" w:hAnsi="Arial" w:cs="Arial"/>
                <w:b/>
                <w:sz w:val="22"/>
                <w:szCs w:val="22"/>
              </w:rPr>
              <w:t>Teammitglied</w:t>
            </w:r>
            <w:r w:rsidRPr="002C2507">
              <w:rPr>
                <w:rFonts w:ascii="Arial" w:hAnsi="Arial" w:cs="Arial"/>
                <w:sz w:val="22"/>
                <w:szCs w:val="22"/>
              </w:rPr>
              <w:t>“ und zusammen das „</w:t>
            </w:r>
            <w:r w:rsidRPr="002C2507">
              <w:rPr>
                <w:rFonts w:ascii="Arial" w:hAnsi="Arial" w:cs="Arial"/>
                <w:b/>
                <w:sz w:val="22"/>
                <w:szCs w:val="22"/>
              </w:rPr>
              <w:t>Projektteam</w:t>
            </w:r>
            <w:r w:rsidRPr="002C2507">
              <w:rPr>
                <w:rFonts w:ascii="Arial" w:hAnsi="Arial" w:cs="Arial"/>
                <w:sz w:val="22"/>
                <w:szCs w:val="22"/>
              </w:rPr>
              <w:t>“ genannt)</w:t>
            </w:r>
            <w:r w:rsidRPr="002C2507">
              <w:rPr>
                <w:rFonts w:ascii="Arial" w:hAnsi="Arial" w:cs="Arial"/>
                <w:sz w:val="22"/>
                <w:szCs w:val="22"/>
              </w:rPr>
              <w:t>‎</w:t>
            </w:r>
          </w:p>
        </w:tc>
        <w:tc>
          <w:tcPr>
            <w:tcW w:w="70" w:type="dxa"/>
          </w:tcPr>
          <w:p w:rsidR="00383EBE" w:rsidRPr="002C2507" w:rsidRDefault="00383EBE">
            <w:pPr>
              <w:rPr>
                <w:rFonts w:ascii="Arial" w:hAnsi="Arial" w:cs="Arial"/>
              </w:rPr>
            </w:pPr>
          </w:p>
        </w:tc>
      </w:tr>
      <w:tr w:rsidR="00383EBE" w:rsidRPr="002C2507">
        <w:trPr>
          <w:cantSplit/>
          <w:trHeight w:val="567"/>
        </w:trPr>
        <w:tc>
          <w:tcPr>
            <w:tcW w:w="8433" w:type="dxa"/>
            <w:gridSpan w:val="2"/>
            <w:shd w:val="clear" w:color="auto" w:fill="auto"/>
          </w:tcPr>
          <w:p w:rsidR="00383EBE" w:rsidRPr="002C2507" w:rsidRDefault="00760141">
            <w:pPr>
              <w:pStyle w:val="VertragVertragspartner"/>
              <w:spacing w:line="270" w:lineRule="exact"/>
              <w:jc w:val="both"/>
              <w:rPr>
                <w:rFonts w:ascii="Arial" w:hAnsi="Arial" w:cs="Arial"/>
                <w:sz w:val="22"/>
                <w:szCs w:val="22"/>
              </w:rPr>
            </w:pPr>
            <w:r w:rsidRPr="002C2507">
              <w:rPr>
                <w:rFonts w:ascii="Arial" w:hAnsi="Arial" w:cs="Arial"/>
                <w:sz w:val="22"/>
                <w:szCs w:val="22"/>
              </w:rPr>
              <w:t>zusammen „</w:t>
            </w:r>
            <w:r w:rsidRPr="002C2507">
              <w:rPr>
                <w:rFonts w:ascii="Arial" w:hAnsi="Arial" w:cs="Arial"/>
                <w:b/>
                <w:sz w:val="22"/>
                <w:szCs w:val="22"/>
              </w:rPr>
              <w:t>die Parteien</w:t>
            </w:r>
            <w:r w:rsidRPr="002C2507">
              <w:rPr>
                <w:rFonts w:ascii="Arial" w:hAnsi="Arial" w:cs="Arial"/>
                <w:sz w:val="22"/>
                <w:szCs w:val="22"/>
              </w:rPr>
              <w:t>“ genannt</w:t>
            </w:r>
          </w:p>
        </w:tc>
      </w:tr>
    </w:tbl>
    <w:p w:rsidR="00383EBE" w:rsidRPr="002C2507" w:rsidRDefault="00760141">
      <w:pPr>
        <w:pStyle w:val="berschrift1"/>
        <w:numPr>
          <w:ilvl w:val="0"/>
          <w:numId w:val="0"/>
        </w:numPr>
        <w:jc w:val="both"/>
        <w:rPr>
          <w:rFonts w:ascii="Arial" w:hAnsi="Arial"/>
          <w:sz w:val="22"/>
          <w:szCs w:val="22"/>
        </w:rPr>
      </w:pPr>
      <w:r w:rsidRPr="002C2507">
        <w:rPr>
          <w:rFonts w:ascii="Arial" w:hAnsi="Arial"/>
          <w:sz w:val="22"/>
          <w:szCs w:val="22"/>
        </w:rPr>
        <w:t>Präambel</w:t>
      </w:r>
    </w:p>
    <w:p w:rsidR="00383EBE" w:rsidRPr="002C2507" w:rsidRDefault="00383EBE">
      <w:pPr>
        <w:ind w:left="709"/>
        <w:jc w:val="both"/>
        <w:rPr>
          <w:rFonts w:ascii="Arial" w:hAnsi="Arial" w:cs="Arial"/>
          <w:sz w:val="22"/>
          <w:szCs w:val="22"/>
        </w:rPr>
      </w:pPr>
    </w:p>
    <w:p w:rsidR="00383EBE" w:rsidRPr="002C2507" w:rsidRDefault="00760141">
      <w:pPr>
        <w:jc w:val="both"/>
        <w:rPr>
          <w:rFonts w:ascii="Arial" w:hAnsi="Arial" w:cs="Arial"/>
          <w:sz w:val="22"/>
          <w:szCs w:val="22"/>
        </w:rPr>
      </w:pPr>
      <w:r w:rsidRPr="002C2507">
        <w:rPr>
          <w:rFonts w:ascii="Arial" w:hAnsi="Arial" w:cs="Arial"/>
          <w:sz w:val="22"/>
          <w:szCs w:val="22"/>
        </w:rPr>
        <w:t xml:space="preserve">Der Inkubator, </w:t>
      </w:r>
      <w:r w:rsidRPr="002C2507">
        <w:rPr>
          <w:rFonts w:ascii="Arial" w:hAnsi="Arial" w:cs="Arial"/>
          <w:sz w:val="22"/>
          <w:szCs w:val="22"/>
        </w:rPr>
        <w:t xml:space="preserve">eingetragen im Handelsregister </w:t>
      </w:r>
      <w:r w:rsidRPr="002C2507">
        <w:rPr>
          <w:rFonts w:ascii="Arial" w:hAnsi="Arial" w:cs="Arial"/>
          <w:sz w:val="22"/>
          <w:szCs w:val="22"/>
        </w:rPr>
        <w:t>...... finanziert und unterstützt Projekte aus den Bereichen "Informationstechnologie" („IT-Projekte“). Nach eingehender Prüfung hat der Inkubator beschlossen, das IT-</w:t>
      </w:r>
      <w:r w:rsidRPr="002C2507">
        <w:rPr>
          <w:rFonts w:ascii="Arial" w:hAnsi="Arial" w:cs="Arial"/>
          <w:color w:val="000000"/>
          <w:sz w:val="22"/>
          <w:szCs w:val="22"/>
        </w:rPr>
        <w:t>Projekt „</w:t>
      </w:r>
      <w:r w:rsidRPr="002C2507">
        <w:rPr>
          <w:rFonts w:ascii="Arial" w:hAnsi="Arial" w:cs="Arial"/>
          <w:b/>
          <w:bCs/>
          <w:color w:val="FF0000"/>
          <w:sz w:val="22"/>
          <w:szCs w:val="22"/>
        </w:rPr>
        <w:t>Projektname</w:t>
      </w:r>
      <w:r w:rsidRPr="002C2507">
        <w:rPr>
          <w:rFonts w:ascii="Arial" w:hAnsi="Arial" w:cs="Arial"/>
          <w:color w:val="000000"/>
          <w:sz w:val="22"/>
          <w:szCs w:val="22"/>
        </w:rPr>
        <w:t xml:space="preserve">“ </w:t>
      </w:r>
      <w:r w:rsidRPr="002C2507">
        <w:rPr>
          <w:rFonts w:ascii="Arial" w:hAnsi="Arial" w:cs="Arial"/>
          <w:b/>
          <w:bCs/>
          <w:color w:val="000000"/>
          <w:sz w:val="22"/>
          <w:szCs w:val="22"/>
        </w:rPr>
        <w:t>(„</w:t>
      </w:r>
      <w:r w:rsidRPr="002C2507">
        <w:rPr>
          <w:rFonts w:ascii="Arial" w:hAnsi="Arial" w:cs="Arial"/>
          <w:b/>
          <w:bCs/>
          <w:sz w:val="22"/>
          <w:szCs w:val="22"/>
        </w:rPr>
        <w:t>Projekt“)</w:t>
      </w:r>
      <w:r w:rsidRPr="002C2507">
        <w:rPr>
          <w:rFonts w:ascii="Arial" w:hAnsi="Arial" w:cs="Arial"/>
          <w:sz w:val="22"/>
          <w:szCs w:val="22"/>
        </w:rPr>
        <w:t xml:space="preserve"> in die Förderung aufzunehmen. Projektziel der Parteien ist es, auf der Grundlage eines mit dem Inkubator abgestimmten Entwicklungsplans das Projekt über eine in diesem Plan zu bestimmende Laufzeit dahin weiterzuentwickeln, dass auf der Basis der erzielten</w:t>
      </w:r>
      <w:r w:rsidRPr="002C2507">
        <w:rPr>
          <w:rFonts w:ascii="Arial" w:hAnsi="Arial" w:cs="Arial"/>
          <w:sz w:val="22"/>
          <w:szCs w:val="22"/>
        </w:rPr>
        <w:t xml:space="preserve"> Ergebnisse die gemeinsame Gründung eines selbständigen Unternehmens durch die Parteien erfolgen kann, das die erzielten Ergebnisse wirtschaftlich gewinnbringend verwertet. Der Inkubator beabsichtigt, das Projektteam auf dieses gemeinsame Ziel hin umfassen</w:t>
      </w:r>
      <w:r w:rsidRPr="002C2507">
        <w:rPr>
          <w:rFonts w:ascii="Arial" w:hAnsi="Arial" w:cs="Arial"/>
          <w:sz w:val="22"/>
          <w:szCs w:val="22"/>
        </w:rPr>
        <w:t xml:space="preserve">d zu beraten und zu unterstützen. </w:t>
      </w:r>
    </w:p>
    <w:p w:rsidR="00383EBE" w:rsidRPr="002C2507" w:rsidRDefault="00383EBE">
      <w:pPr>
        <w:ind w:left="709" w:hanging="709"/>
        <w:jc w:val="both"/>
        <w:rPr>
          <w:rFonts w:ascii="Arial" w:hAnsi="Arial" w:cs="Arial"/>
          <w:sz w:val="22"/>
          <w:szCs w:val="22"/>
        </w:rPr>
      </w:pPr>
    </w:p>
    <w:p w:rsidR="00383EBE" w:rsidRPr="002C2507" w:rsidRDefault="00383EBE">
      <w:pPr>
        <w:ind w:left="709" w:hanging="709"/>
        <w:jc w:val="both"/>
        <w:rPr>
          <w:rFonts w:ascii="Arial" w:hAnsi="Arial" w:cs="Arial"/>
          <w:sz w:val="22"/>
          <w:szCs w:val="22"/>
        </w:rPr>
      </w:pPr>
    </w:p>
    <w:p w:rsidR="00383EBE" w:rsidRPr="002C2507" w:rsidRDefault="00383EBE">
      <w:pPr>
        <w:ind w:left="709" w:hanging="709"/>
        <w:jc w:val="both"/>
        <w:rPr>
          <w:rFonts w:ascii="Arial" w:hAnsi="Arial" w:cs="Arial"/>
          <w:sz w:val="22"/>
          <w:szCs w:val="22"/>
        </w:rPr>
      </w:pPr>
    </w:p>
    <w:p w:rsidR="00383EBE" w:rsidRPr="002C2507" w:rsidRDefault="00383EBE">
      <w:pPr>
        <w:ind w:left="709" w:hanging="709"/>
        <w:jc w:val="both"/>
        <w:rPr>
          <w:rFonts w:ascii="Arial" w:hAnsi="Arial" w:cs="Arial"/>
          <w:sz w:val="22"/>
          <w:szCs w:val="22"/>
        </w:rPr>
      </w:pPr>
    </w:p>
    <w:p w:rsidR="00383EBE" w:rsidRPr="002C2507" w:rsidRDefault="00760141">
      <w:pPr>
        <w:ind w:left="709" w:hanging="709"/>
        <w:jc w:val="both"/>
        <w:rPr>
          <w:rFonts w:ascii="Arial" w:hAnsi="Arial" w:cs="Arial"/>
          <w:sz w:val="22"/>
          <w:szCs w:val="22"/>
        </w:rPr>
      </w:pPr>
      <w:r w:rsidRPr="002C2507">
        <w:rPr>
          <w:rFonts w:ascii="Arial" w:hAnsi="Arial" w:cs="Arial"/>
          <w:sz w:val="22"/>
          <w:szCs w:val="22"/>
        </w:rPr>
        <w:t>Dies vorausgeschickt, vereinbaren die Parteien Folgendes:</w:t>
      </w:r>
    </w:p>
    <w:p w:rsidR="00383EBE" w:rsidRPr="002C2507" w:rsidRDefault="00383EBE">
      <w:pPr>
        <w:jc w:val="both"/>
        <w:rPr>
          <w:rFonts w:ascii="Arial" w:hAnsi="Arial" w:cs="Arial"/>
          <w:sz w:val="22"/>
          <w:szCs w:val="22"/>
        </w:rPr>
      </w:pPr>
    </w:p>
    <w:p w:rsidR="00383EBE" w:rsidRPr="002C2507" w:rsidRDefault="00760141">
      <w:pPr>
        <w:pStyle w:val="berschrift2"/>
        <w:ind w:left="709" w:hanging="709"/>
        <w:jc w:val="both"/>
        <w:rPr>
          <w:rFonts w:ascii="Arial" w:hAnsi="Arial" w:cs="Arial"/>
          <w:sz w:val="22"/>
          <w:szCs w:val="22"/>
        </w:rPr>
      </w:pPr>
      <w:r w:rsidRPr="002C2507">
        <w:rPr>
          <w:rFonts w:ascii="Arial" w:hAnsi="Arial" w:cs="Arial"/>
          <w:sz w:val="22"/>
          <w:szCs w:val="22"/>
        </w:rPr>
        <w:t>Vertragsgegenstand/Inkubationsphase</w:t>
      </w:r>
    </w:p>
    <w:p w:rsidR="00383EBE" w:rsidRPr="002C2507" w:rsidRDefault="00760141">
      <w:pPr>
        <w:pStyle w:val="berschrift3"/>
        <w:ind w:left="709" w:hanging="709"/>
        <w:jc w:val="both"/>
        <w:rPr>
          <w:rFonts w:ascii="Arial" w:hAnsi="Arial"/>
          <w:bCs w:val="0"/>
          <w:sz w:val="22"/>
          <w:szCs w:val="22"/>
        </w:rPr>
      </w:pPr>
      <w:bookmarkStart w:id="0" w:name="_Ref367179532"/>
      <w:r w:rsidRPr="002C2507">
        <w:rPr>
          <w:rFonts w:ascii="Arial" w:hAnsi="Arial"/>
          <w:bCs w:val="0"/>
          <w:sz w:val="22"/>
          <w:szCs w:val="22"/>
        </w:rPr>
        <w:t>Die Vereinbarung regelt die Zusammenarbeit der Parteien sowie Art und Umfang der Unterstützung des Projektteams durch Inku</w:t>
      </w:r>
      <w:r w:rsidRPr="002C2507">
        <w:rPr>
          <w:rFonts w:ascii="Arial" w:hAnsi="Arial"/>
          <w:bCs w:val="0"/>
          <w:sz w:val="22"/>
          <w:szCs w:val="22"/>
        </w:rPr>
        <w:t>bator während der Entwicklung des Projekts „</w:t>
      </w:r>
      <w:r w:rsidRPr="002C2507">
        <w:rPr>
          <w:rFonts w:ascii="Arial" w:hAnsi="Arial"/>
          <w:b/>
          <w:color w:val="FF0000"/>
          <w:sz w:val="22"/>
          <w:szCs w:val="22"/>
        </w:rPr>
        <w:t>Projektname</w:t>
      </w:r>
      <w:r w:rsidRPr="002C2507">
        <w:rPr>
          <w:rFonts w:ascii="Arial" w:hAnsi="Arial"/>
          <w:bCs w:val="0"/>
          <w:sz w:val="22"/>
          <w:szCs w:val="22"/>
        </w:rPr>
        <w:t xml:space="preserve">“. Details der geplanten Entwicklung sind in dem zwischen den Parteien abgestimmten Entwicklungsplan, der als </w:t>
      </w:r>
      <w:r w:rsidRPr="002C2507">
        <w:rPr>
          <w:rFonts w:ascii="Arial" w:hAnsi="Arial"/>
          <w:b/>
          <w:sz w:val="22"/>
          <w:szCs w:val="22"/>
        </w:rPr>
        <w:t>Anlage 1</w:t>
      </w:r>
      <w:r w:rsidRPr="002C2507">
        <w:rPr>
          <w:rFonts w:ascii="Arial" w:hAnsi="Arial"/>
          <w:bCs w:val="0"/>
          <w:sz w:val="22"/>
          <w:szCs w:val="22"/>
        </w:rPr>
        <w:t xml:space="preserve"> („Entwicklungsplan“) beigefügt ist, verbindlich festgehalten. Er enthält das Ziel </w:t>
      </w:r>
      <w:r w:rsidRPr="002C2507">
        <w:rPr>
          <w:rFonts w:ascii="Arial" w:hAnsi="Arial"/>
          <w:bCs w:val="0"/>
          <w:sz w:val="22"/>
          <w:szCs w:val="22"/>
        </w:rPr>
        <w:lastRenderedPageBreak/>
        <w:t>des Projekts, die festgelegte Laufzeit der Zusammenarbeit („Inkubationsphase“), einzelne Meilensteine für die Erreichung von Zwischenzielen sowie einen Terminplan für deren Erreichung. Dieser Entwicklungsplan ist Vertragsbestandteil und kann nur einvernehm</w:t>
      </w:r>
      <w:r w:rsidRPr="002C2507">
        <w:rPr>
          <w:rFonts w:ascii="Arial" w:hAnsi="Arial"/>
          <w:bCs w:val="0"/>
          <w:sz w:val="22"/>
          <w:szCs w:val="22"/>
        </w:rPr>
        <w:t xml:space="preserve">lich zwischen den Parteien geändert werden. Bei Widersprüchen zwischen Regelungen dieser Vereinbarung und dem Inhalt von </w:t>
      </w:r>
      <w:r w:rsidRPr="002C2507">
        <w:rPr>
          <w:rFonts w:ascii="Arial" w:hAnsi="Arial"/>
          <w:b/>
          <w:sz w:val="22"/>
          <w:szCs w:val="22"/>
        </w:rPr>
        <w:t>Anlage</w:t>
      </w:r>
      <w:r w:rsidRPr="002C2507">
        <w:rPr>
          <w:rFonts w:ascii="Arial" w:hAnsi="Arial"/>
          <w:bCs w:val="0"/>
          <w:sz w:val="22"/>
          <w:szCs w:val="22"/>
        </w:rPr>
        <w:t> </w:t>
      </w:r>
      <w:r w:rsidRPr="002C2507">
        <w:rPr>
          <w:rFonts w:ascii="Arial" w:hAnsi="Arial"/>
          <w:b/>
          <w:sz w:val="22"/>
          <w:szCs w:val="22"/>
        </w:rPr>
        <w:t>1</w:t>
      </w:r>
      <w:r w:rsidRPr="002C2507">
        <w:rPr>
          <w:rFonts w:ascii="Arial" w:hAnsi="Arial"/>
          <w:bCs w:val="0"/>
          <w:sz w:val="22"/>
          <w:szCs w:val="22"/>
        </w:rPr>
        <w:t xml:space="preserve"> kommt den vertraglichen Vereinbarungen dieses Vertrages Vorrang zu. </w:t>
      </w:r>
      <w:bookmarkEnd w:id="0"/>
      <w:r w:rsidRPr="002C2507">
        <w:rPr>
          <w:rFonts w:ascii="Arial" w:hAnsi="Arial"/>
          <w:bCs w:val="0"/>
          <w:sz w:val="22"/>
          <w:szCs w:val="22"/>
        </w:rPr>
        <w:t>Das Projektteam wird während der Inkubationsphase nicht vo</w:t>
      </w:r>
      <w:r w:rsidRPr="002C2507">
        <w:rPr>
          <w:rFonts w:ascii="Arial" w:hAnsi="Arial"/>
          <w:bCs w:val="0"/>
          <w:sz w:val="22"/>
          <w:szCs w:val="22"/>
        </w:rPr>
        <w:t>n den Inhalten des Entwicklungsplanes, insbesondere von den darin bestimmten Meilensteinen abweichen, es sei denn, die Abweichung ist zuvor mit Inkubator abgestimmt und durch diesen schriftlich genehmigt.</w:t>
      </w:r>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Es wird angestrebt, das Projekt in eine eigenständi</w:t>
      </w:r>
      <w:r w:rsidRPr="002C2507">
        <w:rPr>
          <w:rFonts w:ascii="Arial" w:hAnsi="Arial"/>
          <w:sz w:val="22"/>
          <w:szCs w:val="22"/>
        </w:rPr>
        <w:t>ge, gemeinsame Gesellschaft der Parteien („</w:t>
      </w:r>
      <w:r w:rsidRPr="002C2507">
        <w:rPr>
          <w:rFonts w:ascii="Arial" w:hAnsi="Arial"/>
          <w:b/>
          <w:sz w:val="22"/>
          <w:szCs w:val="22"/>
        </w:rPr>
        <w:t>Ausgründung</w:t>
      </w:r>
      <w:r w:rsidRPr="002C2507">
        <w:rPr>
          <w:rFonts w:ascii="Arial" w:hAnsi="Arial"/>
          <w:sz w:val="22"/>
          <w:szCs w:val="22"/>
        </w:rPr>
        <w:t>“ oder „</w:t>
      </w:r>
      <w:r w:rsidRPr="002C2507">
        <w:rPr>
          <w:rFonts w:ascii="Arial" w:hAnsi="Arial"/>
          <w:b/>
          <w:sz w:val="22"/>
          <w:szCs w:val="22"/>
        </w:rPr>
        <w:t>Ausgründungsgesellschaft</w:t>
      </w:r>
      <w:r w:rsidRPr="002C2507">
        <w:rPr>
          <w:rFonts w:ascii="Arial" w:hAnsi="Arial"/>
          <w:sz w:val="22"/>
          <w:szCs w:val="22"/>
        </w:rPr>
        <w:t xml:space="preserve">“) auszugründen. Ob das Projekt die Ausgründungsreife erreicht, ist im Wesentlichen von den Leistungen des Projektteams und dessen Teammitgliedern abhängig. Die Parteien </w:t>
      </w:r>
      <w:r w:rsidRPr="002C2507">
        <w:rPr>
          <w:rFonts w:ascii="Arial" w:hAnsi="Arial"/>
          <w:sz w:val="22"/>
          <w:szCs w:val="22"/>
        </w:rPr>
        <w:t>werden die Ausgründungsreife des Projekts evaluieren und gemeinsam über die Umsetzung einer Ausgründung entscheiden. Sollte es nach einvernehmlicher Auffassung der Parteien für das Erreichen der Ausgründungsreife erforderlich und zielführend sein, kann die</w:t>
      </w:r>
      <w:r w:rsidRPr="002C2507">
        <w:rPr>
          <w:rFonts w:ascii="Arial" w:hAnsi="Arial"/>
          <w:sz w:val="22"/>
          <w:szCs w:val="22"/>
        </w:rPr>
        <w:t xml:space="preserve"> Dauer der Inkubationsphase von den Parteien einvernehmlich auch angemessen verlängert werden.</w:t>
      </w:r>
    </w:p>
    <w:p w:rsidR="00383EBE" w:rsidRPr="002C2507" w:rsidRDefault="00760141">
      <w:pPr>
        <w:pStyle w:val="berschrift3"/>
        <w:ind w:left="709" w:hanging="709"/>
        <w:jc w:val="both"/>
        <w:rPr>
          <w:rFonts w:ascii="Arial" w:hAnsi="Arial"/>
          <w:sz w:val="22"/>
          <w:szCs w:val="22"/>
        </w:rPr>
      </w:pPr>
      <w:r w:rsidRPr="002C2507">
        <w:rPr>
          <w:rFonts w:ascii="Arial" w:hAnsi="Arial"/>
          <w:color w:val="FF0000"/>
          <w:sz w:val="22"/>
          <w:szCs w:val="22"/>
        </w:rPr>
        <w:t>Herr/Frau XXX, Herr/Frau XXXX und Herr/Frau XXX</w:t>
      </w:r>
      <w:r w:rsidRPr="002C2507">
        <w:rPr>
          <w:rFonts w:ascii="Arial" w:hAnsi="Arial"/>
          <w:sz w:val="22"/>
          <w:szCs w:val="22"/>
        </w:rPr>
        <w:t xml:space="preserve"> schließen als Mitglieder des Projektteams jeweils einen auf die Laufzeit der Inkubationsphase oder auf einen kürz</w:t>
      </w:r>
      <w:r w:rsidRPr="002C2507">
        <w:rPr>
          <w:rFonts w:ascii="Arial" w:hAnsi="Arial"/>
          <w:sz w:val="22"/>
          <w:szCs w:val="22"/>
        </w:rPr>
        <w:t>eren Zeitraum befristeten Anstellungsvertrag mit dem Inkubator ab.</w:t>
      </w:r>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Der Inkubator stellt dem Projektteam eine moderne Infrastruktur, einschließlich Büro-, Besprechungs- und Entwicklungsräume samt geeigneter Entwicklungsausstattung zur Verfügung. Das Projekt</w:t>
      </w:r>
      <w:r w:rsidRPr="002C2507">
        <w:rPr>
          <w:rFonts w:ascii="Arial" w:hAnsi="Arial"/>
          <w:sz w:val="22"/>
          <w:szCs w:val="22"/>
        </w:rPr>
        <w:t xml:space="preserve">team bekommt die Möglichkeit auf Ressourcen </w:t>
      </w:r>
      <w:proofErr w:type="gramStart"/>
      <w:r w:rsidRPr="002C2507">
        <w:rPr>
          <w:rFonts w:ascii="Arial" w:hAnsi="Arial"/>
          <w:sz w:val="22"/>
          <w:szCs w:val="22"/>
        </w:rPr>
        <w:t>des Inkubator</w:t>
      </w:r>
      <w:proofErr w:type="gramEnd"/>
      <w:r w:rsidRPr="002C2507">
        <w:rPr>
          <w:rFonts w:ascii="Arial" w:hAnsi="Arial"/>
          <w:sz w:val="22"/>
          <w:szCs w:val="22"/>
        </w:rPr>
        <w:t xml:space="preserve"> zurückzugreifen. Dies umfasst insbesondere die Unterstützung bei der Kommunikation mit der Ursprungseinrichtung, die Anmeldung und Verwaltung von geeigneten Erfindungen und anderen Schutzrechten, di</w:t>
      </w:r>
      <w:r w:rsidRPr="002C2507">
        <w:rPr>
          <w:rFonts w:ascii="Arial" w:hAnsi="Arial"/>
          <w:sz w:val="22"/>
          <w:szCs w:val="22"/>
        </w:rPr>
        <w:t>e Etablierung eines Projektmanagementsystems sowie die kaufmännische und rechtliche Unterstützung einschließlich der Durchführung von Marktanalysen und der Erstellung eines Finanz- und Businessplans für die Ausgründungsgesellschaft sowie die eventuell erfo</w:t>
      </w:r>
      <w:r w:rsidRPr="002C2507">
        <w:rPr>
          <w:rFonts w:ascii="Arial" w:hAnsi="Arial"/>
          <w:sz w:val="22"/>
          <w:szCs w:val="22"/>
        </w:rPr>
        <w:t>rderliche Beratung zu rechtlichen Themenstellungen während der Inkubationsphase durch Netzwerkpartner des Inkubator. Ferner wird sich der Inkubator bemühen, die Ausgründungsgesellschaft bei ihrer Einbindung in ein weitreichendes Gründer- und Business-Netzw</w:t>
      </w:r>
      <w:r w:rsidRPr="002C2507">
        <w:rPr>
          <w:rFonts w:ascii="Arial" w:hAnsi="Arial"/>
          <w:sz w:val="22"/>
          <w:szCs w:val="22"/>
        </w:rPr>
        <w:t>erk zu unterstützen.</w:t>
      </w:r>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 xml:space="preserve">Während der Inkubationsphase wird Inkubator – u. U. in enger Abstimmung mit seinem etwaig bestehenden Technologietransferpartner - die Teammitglieder im Hinblick auf die Ausgründung individuell sowie als Team schulen und coachen. Ziel </w:t>
      </w:r>
      <w:r w:rsidRPr="002C2507">
        <w:rPr>
          <w:rFonts w:ascii="Arial" w:hAnsi="Arial"/>
          <w:sz w:val="22"/>
          <w:szCs w:val="22"/>
        </w:rPr>
        <w:t>der Schulung und des Coachings ist dabei auch die Unterstützung im Hinblick auf die Entscheidung über die künftige Zusammensetzung des Gründerteams im Rahmen der Ausgründung sowie die Verteilung der entsprechenden künftigen Aufgaben in der Ausgründungsgese</w:t>
      </w:r>
      <w:r w:rsidRPr="002C2507">
        <w:rPr>
          <w:rFonts w:ascii="Arial" w:hAnsi="Arial"/>
          <w:sz w:val="22"/>
          <w:szCs w:val="22"/>
        </w:rPr>
        <w:t>llschaft innerhalb des Projektteams, insbesondere was die Übernahme von Geschäftsführungs- und sonstigen Leitungsaufgaben angeht.</w:t>
      </w:r>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Soweit Inkubator für die Förderung des Projekts weitere Fördergelder öffentlicher Stellen beantragt, verpflichtet sich das Pro</w:t>
      </w:r>
      <w:r w:rsidRPr="002C2507">
        <w:rPr>
          <w:rFonts w:ascii="Arial" w:hAnsi="Arial"/>
          <w:sz w:val="22"/>
          <w:szCs w:val="22"/>
        </w:rPr>
        <w:t xml:space="preserve">jektteam, dem Inkubator bei der </w:t>
      </w:r>
      <w:r w:rsidRPr="002C2507">
        <w:rPr>
          <w:rFonts w:ascii="Arial" w:hAnsi="Arial"/>
          <w:sz w:val="22"/>
          <w:szCs w:val="22"/>
        </w:rPr>
        <w:lastRenderedPageBreak/>
        <w:t>Antragstellung, insbesondere bei der Erstellung von für den Antrag erforderlichen Exposés und sonstigen Antragsunterlagen, nach besten Kräften zu unterstützen.</w:t>
      </w:r>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Das Projektteam bestätigt dem Inkubator, dass sie für das im Rah</w:t>
      </w:r>
      <w:r w:rsidRPr="002C2507">
        <w:rPr>
          <w:rFonts w:ascii="Arial" w:hAnsi="Arial"/>
          <w:sz w:val="22"/>
          <w:szCs w:val="22"/>
        </w:rPr>
        <w:t>men der Inkubation geförderte Vorhaben keine weiteren Förderungen in Anspruch nehmen. Beabsichtigte zukünftige Förderungen des geförderten Vorhabens sind dem Inkubator vor Beantragung anzuzeigen, um eine Doppelförderung zu vermeiden. Das Projektteam hat In</w:t>
      </w:r>
      <w:r w:rsidRPr="002C2507">
        <w:rPr>
          <w:rFonts w:ascii="Arial" w:hAnsi="Arial"/>
          <w:sz w:val="22"/>
          <w:szCs w:val="22"/>
        </w:rPr>
        <w:t>kubator von Ansprüchen Dritter aus einer unberechtigten Doppelförderung auf erstes Anfordern durch Inkubator freizustellen.</w:t>
      </w:r>
    </w:p>
    <w:p w:rsidR="00383EBE" w:rsidRPr="002C2507" w:rsidRDefault="00760141">
      <w:pPr>
        <w:pStyle w:val="berschrift2"/>
        <w:ind w:left="709" w:hanging="709"/>
        <w:jc w:val="both"/>
        <w:rPr>
          <w:rFonts w:ascii="Arial" w:hAnsi="Arial" w:cs="Arial"/>
          <w:sz w:val="22"/>
          <w:szCs w:val="22"/>
        </w:rPr>
      </w:pPr>
      <w:bookmarkStart w:id="1" w:name="_Ref396320903"/>
      <w:r w:rsidRPr="002C2507">
        <w:rPr>
          <w:rFonts w:ascii="Arial" w:hAnsi="Arial" w:cs="Arial"/>
          <w:sz w:val="22"/>
          <w:szCs w:val="22"/>
        </w:rPr>
        <w:t>Projektleiter, Verantwortlichkeit des Projektteams</w:t>
      </w:r>
      <w:bookmarkEnd w:id="1"/>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 xml:space="preserve">Das Projektteam bestimmt für die Inkubationsphase als </w:t>
      </w:r>
      <w:r w:rsidRPr="002C2507">
        <w:rPr>
          <w:rFonts w:ascii="Arial" w:hAnsi="Arial"/>
          <w:color w:val="000000"/>
          <w:sz w:val="22"/>
          <w:szCs w:val="22"/>
        </w:rPr>
        <w:t xml:space="preserve">Projektleiter </w:t>
      </w:r>
      <w:r w:rsidRPr="002C2507">
        <w:rPr>
          <w:rFonts w:ascii="Arial" w:hAnsi="Arial"/>
          <w:b/>
          <w:bCs w:val="0"/>
          <w:color w:val="FF0000"/>
          <w:sz w:val="22"/>
          <w:szCs w:val="22"/>
        </w:rPr>
        <w:t xml:space="preserve">Name </w:t>
      </w:r>
      <w:r w:rsidRPr="002C2507">
        <w:rPr>
          <w:rFonts w:ascii="Arial" w:hAnsi="Arial"/>
          <w:b/>
          <w:bCs w:val="0"/>
          <w:color w:val="FF0000"/>
          <w:sz w:val="22"/>
          <w:szCs w:val="22"/>
        </w:rPr>
        <w:t>Projektleiter</w:t>
      </w:r>
      <w:r w:rsidRPr="002C2507">
        <w:rPr>
          <w:rFonts w:ascii="Arial" w:hAnsi="Arial"/>
          <w:color w:val="000000"/>
          <w:sz w:val="22"/>
          <w:szCs w:val="22"/>
        </w:rPr>
        <w:t xml:space="preserve"> </w:t>
      </w:r>
      <w:r w:rsidRPr="002C2507">
        <w:rPr>
          <w:rFonts w:ascii="Arial" w:hAnsi="Arial"/>
          <w:b/>
          <w:bCs w:val="0"/>
          <w:color w:val="000000"/>
          <w:sz w:val="22"/>
          <w:szCs w:val="22"/>
        </w:rPr>
        <w:t>("Projektleiter"</w:t>
      </w:r>
      <w:r w:rsidRPr="002C2507">
        <w:rPr>
          <w:rFonts w:ascii="Arial" w:hAnsi="Arial"/>
          <w:color w:val="000000"/>
          <w:sz w:val="22"/>
          <w:szCs w:val="22"/>
        </w:rPr>
        <w:t xml:space="preserve">). Der Projektleiter </w:t>
      </w:r>
      <w:r w:rsidRPr="002C2507">
        <w:rPr>
          <w:rFonts w:ascii="Arial" w:hAnsi="Arial"/>
          <w:sz w:val="22"/>
          <w:szCs w:val="22"/>
        </w:rPr>
        <w:t>ist verantwortlicher Vertreter und primärer Ansprechpartner des Projektteams im Verhältnis zu Inkubator für sämtliche Angelegenheiten im Zusammenhang mit dem Projekt und dessen ordnungsgemäßer Durchführung</w:t>
      </w:r>
      <w:r w:rsidRPr="002C2507">
        <w:rPr>
          <w:rFonts w:ascii="Arial" w:hAnsi="Arial"/>
          <w:sz w:val="22"/>
          <w:szCs w:val="22"/>
        </w:rPr>
        <w:t>. Er ist verpflichtet, sämtliche Vorgaben, Weisungen und/oder Informationen etc., die er von Inkubator erhält, an sämtliche Teammitglieder unverzüglich zu kommunizieren. Ungeachtet der Vertretungsbefugnis des Projektleiters für das Projektteam, sind allerd</w:t>
      </w:r>
      <w:r w:rsidRPr="002C2507">
        <w:rPr>
          <w:rFonts w:ascii="Arial" w:hAnsi="Arial"/>
          <w:sz w:val="22"/>
          <w:szCs w:val="22"/>
        </w:rPr>
        <w:t>ings auch sämtliche Teammitglieder jeweils einzeln dafür verantwortlich, dass die vertraglichen Vorgaben und Verpflichtungen aus diesem Vertrag eingehalten und während der Durchführung des Projekts beachtet und umgesetzt werden. Für den Fall der Beendigung</w:t>
      </w:r>
      <w:r w:rsidRPr="002C2507">
        <w:rPr>
          <w:rFonts w:ascii="Arial" w:hAnsi="Arial"/>
          <w:sz w:val="22"/>
          <w:szCs w:val="22"/>
        </w:rPr>
        <w:t xml:space="preserve"> seiner Projektleitertätigkeit, ist unverzüglich ein neuer Projektleiter von den Teammitgliedern zu bestimmen und gegenüber Inkubator zu benennen.</w:t>
      </w:r>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Das Projektteam trägt im Verhältnis zu Inkubator die Verantwortung für die Einhaltung der förderrechtlichen R</w:t>
      </w:r>
      <w:r w:rsidRPr="002C2507">
        <w:rPr>
          <w:rFonts w:ascii="Arial" w:hAnsi="Arial"/>
          <w:sz w:val="22"/>
          <w:szCs w:val="22"/>
        </w:rPr>
        <w:t xml:space="preserve">ahmenbestimmungen des Projektes. Entsprechend ist das Projektteam, insoweit vertreten durch den Projektleiter für die ordnungsgemäße Dokumentation und Verwendung der dem Projekt zur Verfügung stehenden Fördermittel verantwortlich. </w:t>
      </w:r>
      <w:bookmarkStart w:id="2" w:name="_Ref367179740"/>
      <w:r w:rsidRPr="002C2507">
        <w:rPr>
          <w:rFonts w:ascii="Arial" w:hAnsi="Arial"/>
          <w:sz w:val="22"/>
          <w:szCs w:val="22"/>
        </w:rPr>
        <w:t>Rechte an Arbeits- und En</w:t>
      </w:r>
      <w:r w:rsidRPr="002C2507">
        <w:rPr>
          <w:rFonts w:ascii="Arial" w:hAnsi="Arial"/>
          <w:sz w:val="22"/>
          <w:szCs w:val="22"/>
        </w:rPr>
        <w:t>twicklungsergebnissen</w:t>
      </w:r>
      <w:bookmarkEnd w:id="2"/>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Alle übertragbaren und frei verfügbaren Rechte an den bis zum Abschluss dieses Vertrages von den einzelnen Mitgliedern des Projektteams gemachten und für das Projekt relevanten Erfindungen, darauf angemeldete oder erteilte Patente, so</w:t>
      </w:r>
      <w:r w:rsidRPr="002C2507">
        <w:rPr>
          <w:rFonts w:ascii="Arial" w:hAnsi="Arial"/>
          <w:sz w:val="22"/>
          <w:szCs w:val="22"/>
        </w:rPr>
        <w:t xml:space="preserve">nstige gewerbliche Schutzrechte und die Verwertungsrechte an Urheberrechten, Software, Hardware und Prototypen, die für die Ausgründung zweckmäßig, wesentlich und/oder erforderlich sind und die zu Dokumentationszwecken in der diesem Vertrag als </w:t>
      </w:r>
      <w:r w:rsidRPr="002C2507">
        <w:rPr>
          <w:rFonts w:ascii="Arial" w:hAnsi="Arial"/>
          <w:b/>
          <w:sz w:val="22"/>
          <w:szCs w:val="22"/>
        </w:rPr>
        <w:t>Anlage 2</w:t>
      </w:r>
      <w:r w:rsidRPr="002C2507">
        <w:rPr>
          <w:rFonts w:ascii="Arial" w:hAnsi="Arial"/>
          <w:sz w:val="22"/>
          <w:szCs w:val="22"/>
        </w:rPr>
        <w:t xml:space="preserve"> be</w:t>
      </w:r>
      <w:r w:rsidRPr="002C2507">
        <w:rPr>
          <w:rFonts w:ascii="Arial" w:hAnsi="Arial"/>
          <w:sz w:val="22"/>
          <w:szCs w:val="22"/>
        </w:rPr>
        <w:t>igefügten Aufstellung zusammengefasst sind (zusammen: “Background-IP”) werden die betreffenden Mitglieder des Projektteams nach erfolgter Ausgründung im erforderlichen Umfang auf die Ausgründungsgesellschaft übertragen. An urheberrechtlich geschützten Comp</w:t>
      </w:r>
      <w:r w:rsidRPr="002C2507">
        <w:rPr>
          <w:rFonts w:ascii="Arial" w:hAnsi="Arial"/>
          <w:sz w:val="22"/>
          <w:szCs w:val="22"/>
        </w:rPr>
        <w:t>uterprogrammen, für die die vorstehenden Regelungen gelten, räumen die betreffenden Mitglieder des Projektteams der Ausgründungsgesellschaft ein exklusives Nutzungsrecht mit dem Recht zur Unterlizenzierung und Veränderung des Quellcodes ein.</w:t>
      </w:r>
    </w:p>
    <w:p w:rsidR="00383EBE" w:rsidRPr="002C2507" w:rsidRDefault="00760141">
      <w:pPr>
        <w:pStyle w:val="berschrift3"/>
        <w:ind w:left="709" w:hanging="709"/>
        <w:jc w:val="both"/>
        <w:rPr>
          <w:rFonts w:ascii="Arial" w:hAnsi="Arial"/>
        </w:rPr>
      </w:pPr>
      <w:r w:rsidRPr="002C2507">
        <w:rPr>
          <w:rFonts w:ascii="Arial" w:hAnsi="Arial"/>
          <w:sz w:val="22"/>
          <w:szCs w:val="22"/>
        </w:rPr>
        <w:t xml:space="preserve">Die Rechte an </w:t>
      </w:r>
      <w:r w:rsidRPr="002C2507">
        <w:rPr>
          <w:rFonts w:ascii="Arial" w:hAnsi="Arial"/>
          <w:sz w:val="22"/>
          <w:szCs w:val="22"/>
        </w:rPr>
        <w:t>sämtlichen während der Inkubationsphase und im Zusammenhang mit der Projektdurchführung entstehenden Arbeits- und Entwicklungsergebnisse der Mitglieder des Projektteams (zusammen: “</w:t>
      </w:r>
      <w:proofErr w:type="spellStart"/>
      <w:r w:rsidRPr="002C2507">
        <w:rPr>
          <w:rFonts w:ascii="Arial" w:hAnsi="Arial"/>
          <w:sz w:val="22"/>
          <w:szCs w:val="22"/>
        </w:rPr>
        <w:t>Foreground</w:t>
      </w:r>
      <w:proofErr w:type="spellEnd"/>
      <w:r w:rsidRPr="002C2507">
        <w:rPr>
          <w:rFonts w:ascii="Arial" w:hAnsi="Arial"/>
          <w:sz w:val="22"/>
          <w:szCs w:val="22"/>
        </w:rPr>
        <w:t xml:space="preserve">-IP”), stehen ausschließlich dem Inkubator zu. Arbeits- und </w:t>
      </w:r>
      <w:r w:rsidRPr="002C2507">
        <w:rPr>
          <w:rFonts w:ascii="Arial" w:hAnsi="Arial"/>
          <w:sz w:val="22"/>
          <w:szCs w:val="22"/>
        </w:rPr>
        <w:lastRenderedPageBreak/>
        <w:t>Entwi</w:t>
      </w:r>
      <w:r w:rsidRPr="002C2507">
        <w:rPr>
          <w:rFonts w:ascii="Arial" w:hAnsi="Arial"/>
          <w:sz w:val="22"/>
          <w:szCs w:val="22"/>
        </w:rPr>
        <w:t xml:space="preserve">cklungsergebnisse sind sämtliche Zwischen- und Endergebnisse, einschließlich, aber nicht beschränkt auf, Erfindungen, sonstige schutzrechtsfähige Erkenntnisse, sonstige wissenschaftliche und technische Erkenntnisse, urheberrechtlich geschützte Ergebnisse, </w:t>
      </w:r>
      <w:r w:rsidRPr="002C2507">
        <w:rPr>
          <w:rFonts w:ascii="Arial" w:hAnsi="Arial"/>
          <w:sz w:val="22"/>
          <w:szCs w:val="22"/>
        </w:rPr>
        <w:t xml:space="preserve">Know-how, Materialien, Verfahren sowie deren Beschreibungen, Daten und Datenbanken, Versuchsanordnungen und Modelle. Die einzelnen Teammitglieder haben eine angemessene schriftliche Dokumentation des bei ihnen jeweils entstandenen </w:t>
      </w:r>
      <w:proofErr w:type="spellStart"/>
      <w:r w:rsidRPr="002C2507">
        <w:rPr>
          <w:rFonts w:ascii="Arial" w:hAnsi="Arial"/>
          <w:sz w:val="22"/>
          <w:szCs w:val="22"/>
        </w:rPr>
        <w:t>Foreground</w:t>
      </w:r>
      <w:proofErr w:type="spellEnd"/>
      <w:r w:rsidRPr="002C2507">
        <w:rPr>
          <w:rFonts w:ascii="Arial" w:hAnsi="Arial"/>
          <w:sz w:val="22"/>
          <w:szCs w:val="22"/>
        </w:rPr>
        <w:t>-IP im Sinne di</w:t>
      </w:r>
      <w:r w:rsidRPr="002C2507">
        <w:rPr>
          <w:rFonts w:ascii="Arial" w:hAnsi="Arial"/>
          <w:sz w:val="22"/>
          <w:szCs w:val="22"/>
        </w:rPr>
        <w:t>eses Vertrags sicherzustellen, diese ständig zu aktualisieren und sie Inkubator zu jeder Zeit zugänglich zu machen. Mit der Erstellung der jeweiligen Dokumentation überträgt das betreffende Teammitglied die Rechtsinhaberschaft und das Eigentum daran an Ink</w:t>
      </w:r>
      <w:r w:rsidRPr="002C2507">
        <w:rPr>
          <w:rFonts w:ascii="Arial" w:hAnsi="Arial"/>
          <w:sz w:val="22"/>
          <w:szCs w:val="22"/>
        </w:rPr>
        <w:t xml:space="preserve">ubator, </w:t>
      </w:r>
      <w:proofErr w:type="gramStart"/>
      <w:r w:rsidRPr="002C2507">
        <w:rPr>
          <w:rFonts w:ascii="Arial" w:hAnsi="Arial"/>
          <w:sz w:val="22"/>
          <w:szCs w:val="22"/>
        </w:rPr>
        <w:t>das</w:t>
      </w:r>
      <w:proofErr w:type="gramEnd"/>
      <w:r w:rsidRPr="002C2507">
        <w:rPr>
          <w:rFonts w:ascii="Arial" w:hAnsi="Arial"/>
          <w:sz w:val="22"/>
          <w:szCs w:val="22"/>
        </w:rPr>
        <w:t xml:space="preserve"> die Übertragung bereits jetzt annimmt. Sofern eine solche Übertragung, wie im Falle von urheberrechtlich geschützten Werken nicht möglich ist, räumt das betreffende Teammitglied Inkubator ein ausschließliches, unwiderrufliches und inhaltlich, z</w:t>
      </w:r>
      <w:r w:rsidRPr="002C2507">
        <w:rPr>
          <w:rFonts w:ascii="Arial" w:hAnsi="Arial"/>
          <w:sz w:val="22"/>
          <w:szCs w:val="22"/>
        </w:rPr>
        <w:t xml:space="preserve">eitlich und räumlich unbeschränktes Nutzungs- und Verwertungsrecht für alle bekannten und künftig bekanntwerdenden Nutzungsarten, einschließlich des Rechts der Vergabe von Unterlizenzen ein. Das nach Maßgabe dieser Regelung Inkubator zustehende </w:t>
      </w:r>
      <w:proofErr w:type="spellStart"/>
      <w:r w:rsidRPr="002C2507">
        <w:rPr>
          <w:rFonts w:ascii="Arial" w:hAnsi="Arial"/>
          <w:sz w:val="22"/>
          <w:szCs w:val="22"/>
        </w:rPr>
        <w:t>Foreground</w:t>
      </w:r>
      <w:proofErr w:type="spellEnd"/>
      <w:r w:rsidRPr="002C2507">
        <w:rPr>
          <w:rFonts w:ascii="Arial" w:hAnsi="Arial"/>
          <w:sz w:val="22"/>
          <w:szCs w:val="22"/>
        </w:rPr>
        <w:t>-</w:t>
      </w:r>
      <w:r w:rsidRPr="002C2507">
        <w:rPr>
          <w:rFonts w:ascii="Arial" w:hAnsi="Arial"/>
          <w:sz w:val="22"/>
          <w:szCs w:val="22"/>
        </w:rPr>
        <w:t>IP wird Inkubator nach erfolgter Ausgründung im erforderlichen Umfang auf die gemeinsame Ausgründunggesellschaft übertragen bzw. die erforderlichen Nutzungsrechte einräumen.</w:t>
      </w:r>
    </w:p>
    <w:p w:rsidR="00383EBE" w:rsidRPr="002C2507" w:rsidRDefault="00760141">
      <w:pPr>
        <w:pStyle w:val="berschrift2"/>
        <w:ind w:left="709" w:hanging="709"/>
        <w:jc w:val="both"/>
        <w:rPr>
          <w:rFonts w:ascii="Arial" w:hAnsi="Arial" w:cs="Arial"/>
          <w:sz w:val="22"/>
          <w:szCs w:val="22"/>
        </w:rPr>
      </w:pPr>
      <w:r w:rsidRPr="002C2507">
        <w:rPr>
          <w:rFonts w:ascii="Arial" w:hAnsi="Arial" w:cs="Arial"/>
          <w:sz w:val="22"/>
          <w:szCs w:val="22"/>
        </w:rPr>
        <w:t>Vertraulichkeit/Publikationsrechte</w:t>
      </w:r>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Die Teammitglieder sind im Rahmen und für die D</w:t>
      </w:r>
      <w:r w:rsidRPr="002C2507">
        <w:rPr>
          <w:rFonts w:ascii="Arial" w:hAnsi="Arial"/>
          <w:sz w:val="22"/>
          <w:szCs w:val="22"/>
        </w:rPr>
        <w:t>auer der Inkubationszeit verpflichtet, alle das Projekt betreffenden Arbeits- und Entwicklungsergebnisse, die als Geschäfts- und Betriebsgeheimnis zu qualifizieren sind, sowie sonstige interne Informationen und Unterlagen über das Projekt, die im Interesse</w:t>
      </w:r>
      <w:r w:rsidRPr="002C2507">
        <w:rPr>
          <w:rFonts w:ascii="Arial" w:hAnsi="Arial"/>
          <w:sz w:val="22"/>
          <w:szCs w:val="22"/>
        </w:rPr>
        <w:t xml:space="preserve"> der Projektdurchführung und einer erfolgreichen Ausgründung offensichtlich als geheimhaltungsbedürftig erkennbar sind, streng vertraulich zu behandeln und nicht an Außenstehende weiterzugeben. Die Mitglieder des Projektteams sind sich bewusst, dass sie im</w:t>
      </w:r>
      <w:r w:rsidRPr="002C2507">
        <w:rPr>
          <w:rFonts w:ascii="Arial" w:hAnsi="Arial"/>
          <w:sz w:val="22"/>
          <w:szCs w:val="22"/>
        </w:rPr>
        <w:t xml:space="preserve"> Falle einer Verletzung dieser Geheimhaltungspflicht Inkubator zum Ersatz des hieraus möglicherweise entstehenden Schadens verpflichtet sind.</w:t>
      </w:r>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 xml:space="preserve">Die Teammitglieder sind, sofern nicht berechtigte Interessen von Inkubator entgegenstehen, berechtigt im Rahmen </w:t>
      </w:r>
      <w:r w:rsidRPr="002C2507">
        <w:rPr>
          <w:rFonts w:ascii="Arial" w:hAnsi="Arial"/>
          <w:sz w:val="22"/>
          <w:szCs w:val="22"/>
        </w:rPr>
        <w:t xml:space="preserve">ihrer Forschungs- und Wissenschaftsfreiheit zu Art, Gegenstand und Ergebnis des Projekts zu veröffentlichen. Veröffentlichungen – gleich welcher Art – sind </w:t>
      </w:r>
      <w:proofErr w:type="spellStart"/>
      <w:r w:rsidRPr="002C2507">
        <w:rPr>
          <w:rFonts w:ascii="Arial" w:hAnsi="Arial"/>
          <w:sz w:val="22"/>
          <w:szCs w:val="22"/>
        </w:rPr>
        <w:t>frühzeInkubatorg</w:t>
      </w:r>
      <w:proofErr w:type="spellEnd"/>
      <w:r w:rsidRPr="002C2507">
        <w:rPr>
          <w:rFonts w:ascii="Arial" w:hAnsi="Arial"/>
          <w:sz w:val="22"/>
          <w:szCs w:val="22"/>
        </w:rPr>
        <w:t xml:space="preserve"> mit Inkubator abzustimmen und bedürfen der vorherigen schriftlichen Zustimmung vom </w:t>
      </w:r>
      <w:r w:rsidRPr="002C2507">
        <w:rPr>
          <w:rFonts w:ascii="Arial" w:hAnsi="Arial"/>
          <w:sz w:val="22"/>
          <w:szCs w:val="22"/>
        </w:rPr>
        <w:t>Inkubator. Das Projektteam stellt Inkubator wenigstens 60 Tage vor der geplanten Veröffentlichung ein Manuskript zur Verfügung, um Inkubator Gelegenheit zur Stellungnahme zu geben. Sofern Inkubator Änderungsvorschläge unterbreitet, sind diese zu berücksich</w:t>
      </w:r>
      <w:r w:rsidRPr="002C2507">
        <w:rPr>
          <w:rFonts w:ascii="Arial" w:hAnsi="Arial"/>
          <w:sz w:val="22"/>
          <w:szCs w:val="22"/>
        </w:rPr>
        <w:t>tigen. Inkubator wird seine Zustimmung zur Publikation nicht ohne wichtigen Grund verweigern. Zum Erhalt von Schutzfähigkeit und gewerblicher Verwendbarkeit der Arbeitsergebnisse kann Inkubator verlangen, dass eine Veröffentlichung um angemessene Zeit hina</w:t>
      </w:r>
      <w:r w:rsidRPr="002C2507">
        <w:rPr>
          <w:rFonts w:ascii="Arial" w:hAnsi="Arial"/>
          <w:sz w:val="22"/>
          <w:szCs w:val="22"/>
        </w:rPr>
        <w:t>usgeschoben wird. Widerspricht Inkubator einer ihm vorgelegten Veröffentlichung nicht binnen vier Wochen nach Eingang der vollständigen Unterlagen, gilt die Zustimmung als erteilt. Diese Verpflichtungen treffen auch jedes einzelne Mitglied des Projektteams</w:t>
      </w:r>
      <w:r w:rsidRPr="002C2507">
        <w:rPr>
          <w:rFonts w:ascii="Arial" w:hAnsi="Arial"/>
          <w:sz w:val="22"/>
          <w:szCs w:val="22"/>
        </w:rPr>
        <w:t>, soweit es beabsichtigt, eigenständig zu veröffentlichen.</w:t>
      </w:r>
    </w:p>
    <w:p w:rsidR="00383EBE" w:rsidRPr="002C2507" w:rsidRDefault="00760141">
      <w:pPr>
        <w:pStyle w:val="berschrift2"/>
        <w:ind w:left="709" w:hanging="709"/>
        <w:jc w:val="both"/>
        <w:rPr>
          <w:rFonts w:ascii="Arial" w:hAnsi="Arial" w:cs="Arial"/>
          <w:sz w:val="22"/>
          <w:szCs w:val="22"/>
        </w:rPr>
      </w:pPr>
      <w:bookmarkStart w:id="3" w:name="_Ref367178508"/>
      <w:r w:rsidRPr="002C2507">
        <w:rPr>
          <w:rFonts w:ascii="Arial" w:hAnsi="Arial" w:cs="Arial"/>
          <w:sz w:val="22"/>
          <w:szCs w:val="22"/>
        </w:rPr>
        <w:lastRenderedPageBreak/>
        <w:t>Berichts- und Informationspflichten</w:t>
      </w:r>
      <w:bookmarkEnd w:id="3"/>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Das Projektteam wird dem Inkubator regelmäßig, mindestens aber einmal monatlich über Fortgang und Entwicklungsstand der Projektarbeiten berichten. Die insoweit r</w:t>
      </w:r>
      <w:r w:rsidRPr="002C2507">
        <w:rPr>
          <w:rFonts w:ascii="Arial" w:hAnsi="Arial"/>
          <w:sz w:val="22"/>
          <w:szCs w:val="22"/>
        </w:rPr>
        <w:t>elevanten inhaltlichen Vorgaben richten sich nach den Anforderungen vom Inkubator und werden von diesem nach eigenem Ermessen festgelegt. Die Berichte sind der Geschäftsführung vom Inkubator oder einer von der Geschäftsführung bestimmten Person zu den vorg</w:t>
      </w:r>
      <w:r w:rsidRPr="002C2507">
        <w:rPr>
          <w:rFonts w:ascii="Arial" w:hAnsi="Arial"/>
          <w:sz w:val="22"/>
          <w:szCs w:val="22"/>
        </w:rPr>
        <w:t>esehenen oder zu den zusätzlich von Inkubator festgelegten Terminen in schriftlicher Form zuzuleiten, wobei die Übersendung per Email genügt.</w:t>
      </w:r>
    </w:p>
    <w:p w:rsidR="00383EBE" w:rsidRPr="002C2507" w:rsidRDefault="00760141">
      <w:pPr>
        <w:pStyle w:val="berschrift3"/>
        <w:ind w:left="709" w:hanging="709"/>
        <w:jc w:val="both"/>
        <w:rPr>
          <w:rFonts w:ascii="Arial" w:hAnsi="Arial"/>
          <w:sz w:val="22"/>
          <w:szCs w:val="22"/>
        </w:rPr>
      </w:pPr>
      <w:r w:rsidRPr="002C2507">
        <w:rPr>
          <w:rFonts w:ascii="Arial" w:hAnsi="Arial"/>
          <w:sz w:val="22"/>
          <w:szCs w:val="22"/>
        </w:rPr>
        <w:t xml:space="preserve">Über die vorstehenden Berichts- und Informationspflichten hinaus, ist Inkubator im Zusammenhang mit der gewährten </w:t>
      </w:r>
      <w:r w:rsidRPr="002C2507">
        <w:rPr>
          <w:rFonts w:ascii="Arial" w:hAnsi="Arial"/>
          <w:sz w:val="22"/>
          <w:szCs w:val="22"/>
        </w:rPr>
        <w:t>Projektförderung jederzeit berechtigt, die Einsicht in oder die Vorlage von sämtlichen Unterlagen, Aufzeichnungen, Daten, Diagrammen oder Versuchsanordnungen zu verlangen, die im Zusammenhang mit der Projektarbeit stehen. Dies gilt insbesondere auch für di</w:t>
      </w:r>
      <w:r w:rsidRPr="002C2507">
        <w:rPr>
          <w:rFonts w:ascii="Arial" w:hAnsi="Arial"/>
          <w:sz w:val="22"/>
          <w:szCs w:val="22"/>
        </w:rPr>
        <w:t xml:space="preserve">e nach Ziffer 3.2 </w:t>
      </w:r>
      <w:proofErr w:type="gramStart"/>
      <w:r w:rsidRPr="002C2507">
        <w:rPr>
          <w:rFonts w:ascii="Arial" w:hAnsi="Arial"/>
          <w:sz w:val="22"/>
          <w:szCs w:val="22"/>
        </w:rPr>
        <w:t>zu erstellende schriftliche Dokumentation</w:t>
      </w:r>
      <w:proofErr w:type="gramEnd"/>
      <w:r w:rsidRPr="002C2507">
        <w:rPr>
          <w:rFonts w:ascii="Arial" w:hAnsi="Arial"/>
          <w:sz w:val="22"/>
          <w:szCs w:val="22"/>
        </w:rPr>
        <w:t xml:space="preserve"> des </w:t>
      </w:r>
      <w:proofErr w:type="spellStart"/>
      <w:r w:rsidRPr="002C2507">
        <w:rPr>
          <w:rFonts w:ascii="Arial" w:hAnsi="Arial"/>
          <w:sz w:val="22"/>
          <w:szCs w:val="22"/>
        </w:rPr>
        <w:t>Foreground</w:t>
      </w:r>
      <w:proofErr w:type="spellEnd"/>
      <w:r w:rsidRPr="002C2507">
        <w:rPr>
          <w:rFonts w:ascii="Arial" w:hAnsi="Arial"/>
          <w:sz w:val="22"/>
          <w:szCs w:val="22"/>
        </w:rPr>
        <w:t>-IP.</w:t>
      </w:r>
    </w:p>
    <w:p w:rsidR="00383EBE" w:rsidRPr="002C2507" w:rsidRDefault="00760141">
      <w:pPr>
        <w:pStyle w:val="berschrift2"/>
        <w:ind w:left="709" w:hanging="709"/>
        <w:jc w:val="both"/>
        <w:rPr>
          <w:rFonts w:ascii="Arial" w:hAnsi="Arial" w:cs="Arial"/>
          <w:color w:val="000000"/>
          <w:sz w:val="22"/>
          <w:szCs w:val="22"/>
        </w:rPr>
      </w:pPr>
      <w:r w:rsidRPr="002C2507">
        <w:rPr>
          <w:rFonts w:ascii="Arial" w:hAnsi="Arial" w:cs="Arial"/>
          <w:color w:val="000000"/>
          <w:sz w:val="22"/>
          <w:szCs w:val="22"/>
        </w:rPr>
        <w:t>Beteiligung der Inkubator an der Ausgründungsgesellschaft</w:t>
      </w:r>
    </w:p>
    <w:p w:rsidR="00383EBE" w:rsidRPr="002C2507" w:rsidRDefault="00760141">
      <w:pPr>
        <w:pStyle w:val="berschrift3"/>
        <w:ind w:left="709"/>
        <w:jc w:val="both"/>
        <w:rPr>
          <w:rFonts w:ascii="Arial" w:hAnsi="Arial"/>
          <w:sz w:val="22"/>
          <w:szCs w:val="22"/>
        </w:rPr>
      </w:pPr>
      <w:r w:rsidRPr="002C2507">
        <w:rPr>
          <w:rFonts w:ascii="Arial" w:hAnsi="Arial"/>
          <w:sz w:val="22"/>
          <w:szCs w:val="22"/>
        </w:rPr>
        <w:t>Von den Parteien ist beabsichtigt, das Projekt zu kommerzialisieren und in ein Unternehmen (die „Ausgründungsgesellscha</w:t>
      </w:r>
      <w:r w:rsidRPr="002C2507">
        <w:rPr>
          <w:rFonts w:ascii="Arial" w:hAnsi="Arial"/>
          <w:sz w:val="22"/>
          <w:szCs w:val="22"/>
        </w:rPr>
        <w:t>ft“), vorzugsweise in der Rechtsform einer GmbH oder einer UG (haftungsbeschränkt), zu überführen und somit auszugründen. Bereits jetzt sind sich die Parteien darüber einig, dass Inkubator als Gegenleistung für die durch die erfolgte Inkubation gewährte Un</w:t>
      </w:r>
      <w:r w:rsidRPr="002C2507">
        <w:rPr>
          <w:rFonts w:ascii="Arial" w:hAnsi="Arial"/>
          <w:sz w:val="22"/>
          <w:szCs w:val="22"/>
        </w:rPr>
        <w:t xml:space="preserve">terstützung und Förderung des Projekts, berechtigt ist, sich als Gründungsgesellschafterin mit einer offenen Beteiligung von </w:t>
      </w:r>
      <w:r w:rsidRPr="002C2507">
        <w:rPr>
          <w:rFonts w:ascii="Arial" w:hAnsi="Arial"/>
          <w:b/>
          <w:color w:val="FF0000"/>
          <w:sz w:val="22"/>
          <w:szCs w:val="22"/>
        </w:rPr>
        <w:t>X</w:t>
      </w:r>
      <w:r w:rsidRPr="002C2507">
        <w:rPr>
          <w:rFonts w:ascii="Arial" w:hAnsi="Arial"/>
          <w:color w:val="FF0000"/>
          <w:sz w:val="22"/>
          <w:szCs w:val="22"/>
        </w:rPr>
        <w:t xml:space="preserve"> %</w:t>
      </w:r>
      <w:r w:rsidRPr="002C2507">
        <w:rPr>
          <w:rFonts w:ascii="Arial" w:hAnsi="Arial"/>
          <w:sz w:val="22"/>
          <w:szCs w:val="22"/>
        </w:rPr>
        <w:t xml:space="preserve"> am Stammkapital der Ausgründungs-gesellschaft zu beteiligen und dass die Ausgründungsgesellschaft zu gründen ist. Einigkeit zwi</w:t>
      </w:r>
      <w:r w:rsidRPr="002C2507">
        <w:rPr>
          <w:rFonts w:ascii="Arial" w:hAnsi="Arial"/>
          <w:sz w:val="22"/>
          <w:szCs w:val="22"/>
        </w:rPr>
        <w:t>schen den Parteien besteht auch dahingehend, dass Inkubator über eine von ihr gehaltene Beteiligung an der Ausgründungsgesellschaft in der Form frei verfügen kann, dass jederzeit eine Übertragung dieser Beteiligung von Inkubator auf eine mit Inkubator in e</w:t>
      </w:r>
      <w:r w:rsidRPr="002C2507">
        <w:rPr>
          <w:rFonts w:ascii="Arial" w:hAnsi="Arial"/>
          <w:sz w:val="22"/>
          <w:szCs w:val="22"/>
        </w:rPr>
        <w:t>nger Verbindung stehende Institution der Universität des Saarlandes, beispielsweise an einen universitären oder saarländischen Beteiligungsfonds, möglich ist, um dadurch weitere Finanzierungs- und Wachstumsmöglichkeiten für die Ausgründungsgesellschaft rea</w:t>
      </w:r>
      <w:r w:rsidRPr="002C2507">
        <w:rPr>
          <w:rFonts w:ascii="Arial" w:hAnsi="Arial"/>
          <w:sz w:val="22"/>
          <w:szCs w:val="22"/>
        </w:rPr>
        <w:t>lisieren zu können. Dazu ist im Gesellschaftsvertrag der Ausgründungsgesellschaft eine Zustimmungsverpflichtung der übrigen Mitgesellschafter vorzusehen, die nicht unbillig und nur aus wichtigem Grund verweigert werden kann.</w:t>
      </w:r>
    </w:p>
    <w:p w:rsidR="00383EBE" w:rsidRPr="002C2507" w:rsidRDefault="00760141">
      <w:pPr>
        <w:pStyle w:val="berschrift3"/>
        <w:ind w:left="709"/>
        <w:jc w:val="both"/>
        <w:rPr>
          <w:rFonts w:ascii="Arial" w:hAnsi="Arial"/>
          <w:sz w:val="22"/>
          <w:szCs w:val="22"/>
        </w:rPr>
      </w:pPr>
      <w:r w:rsidRPr="002C2507">
        <w:rPr>
          <w:rFonts w:ascii="Arial" w:hAnsi="Arial"/>
          <w:sz w:val="22"/>
          <w:szCs w:val="22"/>
        </w:rPr>
        <w:t>Die vorstehenden Vereinbarungen</w:t>
      </w:r>
      <w:r w:rsidRPr="002C2507">
        <w:rPr>
          <w:rFonts w:ascii="Arial" w:hAnsi="Arial"/>
          <w:sz w:val="22"/>
          <w:szCs w:val="22"/>
        </w:rPr>
        <w:t xml:space="preserve"> der Parteien in Bezug auf die Ausgründungsgesellschaft bedürfen zur Formwirksamkeit einer notariellen Beurkundung, zu deren Durchführung und Mitwirkung sich die Parteien hiermit ebenfalls binnen vier Wochen nach Inkrafttreten des Inkubationsvertrages verp</w:t>
      </w:r>
      <w:r w:rsidRPr="002C2507">
        <w:rPr>
          <w:rFonts w:ascii="Arial" w:hAnsi="Arial"/>
          <w:sz w:val="22"/>
          <w:szCs w:val="22"/>
        </w:rPr>
        <w:t xml:space="preserve">flichten. </w:t>
      </w:r>
      <w:r w:rsidRPr="002C2507">
        <w:rPr>
          <w:rFonts w:ascii="Arial" w:hAnsi="Arial"/>
          <w:sz w:val="22"/>
          <w:szCs w:val="22"/>
        </w:rPr>
        <w:br/>
      </w:r>
      <w:r w:rsidRPr="002C2507">
        <w:rPr>
          <w:rFonts w:ascii="Arial" w:hAnsi="Arial"/>
          <w:sz w:val="22"/>
          <w:szCs w:val="22"/>
        </w:rPr>
        <w:br/>
      </w:r>
      <w:r w:rsidRPr="002C2507">
        <w:rPr>
          <w:rFonts w:ascii="Arial" w:hAnsi="Arial"/>
          <w:sz w:val="22"/>
          <w:szCs w:val="22"/>
        </w:rPr>
        <w:br/>
      </w:r>
      <w:r w:rsidRPr="002C2507">
        <w:rPr>
          <w:rFonts w:ascii="Arial" w:hAnsi="Arial"/>
          <w:sz w:val="22"/>
          <w:szCs w:val="22"/>
        </w:rPr>
        <w:br/>
      </w:r>
      <w:r w:rsidRPr="002C2507">
        <w:rPr>
          <w:rFonts w:ascii="Arial" w:hAnsi="Arial"/>
          <w:sz w:val="22"/>
          <w:szCs w:val="22"/>
        </w:rPr>
        <w:br/>
      </w:r>
      <w:r w:rsidRPr="002C2507">
        <w:rPr>
          <w:rFonts w:ascii="Arial" w:hAnsi="Arial"/>
          <w:sz w:val="22"/>
          <w:szCs w:val="22"/>
        </w:rPr>
        <w:br/>
      </w:r>
      <w:r w:rsidRPr="002C2507">
        <w:rPr>
          <w:rFonts w:ascii="Arial" w:hAnsi="Arial"/>
          <w:sz w:val="22"/>
          <w:szCs w:val="22"/>
        </w:rPr>
        <w:br/>
      </w:r>
      <w:r w:rsidRPr="002C2507">
        <w:rPr>
          <w:rFonts w:ascii="Arial" w:hAnsi="Arial"/>
          <w:sz w:val="22"/>
          <w:szCs w:val="22"/>
        </w:rPr>
        <w:br/>
      </w:r>
      <w:r w:rsidRPr="002C2507">
        <w:rPr>
          <w:rFonts w:ascii="Arial" w:hAnsi="Arial"/>
          <w:sz w:val="22"/>
          <w:szCs w:val="22"/>
        </w:rPr>
        <w:br/>
      </w:r>
    </w:p>
    <w:p w:rsidR="00383EBE" w:rsidRPr="002C2507" w:rsidRDefault="00760141">
      <w:pPr>
        <w:pStyle w:val="berschrift3"/>
        <w:numPr>
          <w:ilvl w:val="1"/>
          <w:numId w:val="1"/>
        </w:numPr>
        <w:ind w:left="709"/>
        <w:jc w:val="both"/>
        <w:rPr>
          <w:rFonts w:ascii="Arial" w:hAnsi="Arial"/>
          <w:b/>
          <w:sz w:val="22"/>
          <w:szCs w:val="22"/>
        </w:rPr>
      </w:pPr>
      <w:r w:rsidRPr="002C2507">
        <w:rPr>
          <w:rFonts w:ascii="Arial" w:hAnsi="Arial"/>
          <w:b/>
          <w:color w:val="000000"/>
          <w:sz w:val="22"/>
          <w:szCs w:val="22"/>
        </w:rPr>
        <w:lastRenderedPageBreak/>
        <w:t>Verwertung der Arbeits- und Entwicklungsergebnisse</w:t>
      </w:r>
    </w:p>
    <w:p w:rsidR="00383EBE" w:rsidRPr="002C2507" w:rsidRDefault="00760141">
      <w:pPr>
        <w:pStyle w:val="berschrift2"/>
        <w:numPr>
          <w:ilvl w:val="0"/>
          <w:numId w:val="0"/>
        </w:numPr>
        <w:ind w:left="709"/>
        <w:jc w:val="both"/>
        <w:rPr>
          <w:rFonts w:ascii="Arial" w:hAnsi="Arial" w:cs="Arial"/>
        </w:rPr>
      </w:pPr>
      <w:r w:rsidRPr="002C2507">
        <w:rPr>
          <w:rFonts w:ascii="Arial" w:hAnsi="Arial" w:cs="Arial"/>
          <w:b w:val="0"/>
          <w:bCs w:val="0"/>
          <w:color w:val="000000"/>
          <w:sz w:val="22"/>
          <w:szCs w:val="22"/>
        </w:rPr>
        <w:t>Sollte es nach der Beendigung dieser Vereinbarung durch Zeitablauf oder einer Kündigung gemäß Ziffer 8.2 innerhalb von 12 Monaten zu keiner Ausgründung kommen, ist Inkubator berechtigt,</w:t>
      </w:r>
      <w:r w:rsidRPr="002C2507">
        <w:rPr>
          <w:rFonts w:ascii="Arial" w:hAnsi="Arial" w:cs="Arial"/>
          <w:b w:val="0"/>
          <w:bCs w:val="0"/>
          <w:color w:val="000000"/>
          <w:sz w:val="22"/>
          <w:szCs w:val="22"/>
        </w:rPr>
        <w:t xml:space="preserve"> das </w:t>
      </w:r>
      <w:proofErr w:type="spellStart"/>
      <w:r w:rsidRPr="002C2507">
        <w:rPr>
          <w:rFonts w:ascii="Arial" w:hAnsi="Arial" w:cs="Arial"/>
          <w:b w:val="0"/>
          <w:bCs w:val="0"/>
          <w:color w:val="000000"/>
          <w:sz w:val="22"/>
          <w:szCs w:val="22"/>
        </w:rPr>
        <w:t>Foreground</w:t>
      </w:r>
      <w:proofErr w:type="spellEnd"/>
      <w:r w:rsidRPr="002C2507">
        <w:rPr>
          <w:rFonts w:ascii="Arial" w:hAnsi="Arial" w:cs="Arial"/>
          <w:b w:val="0"/>
          <w:bCs w:val="0"/>
          <w:color w:val="000000"/>
          <w:sz w:val="22"/>
          <w:szCs w:val="22"/>
        </w:rPr>
        <w:t>-IP gemäß Ziffer 3.2 eigenständig und nach eigenem Ermessen selbst zu vermarkten bzw. zu verwerten.</w:t>
      </w:r>
    </w:p>
    <w:p w:rsidR="00383EBE" w:rsidRPr="002C2507" w:rsidRDefault="00760141">
      <w:pPr>
        <w:pStyle w:val="berschrift2"/>
        <w:ind w:left="709" w:hanging="709"/>
        <w:jc w:val="both"/>
        <w:rPr>
          <w:rFonts w:ascii="Arial" w:hAnsi="Arial" w:cs="Arial"/>
          <w:color w:val="000000"/>
          <w:sz w:val="22"/>
          <w:szCs w:val="22"/>
        </w:rPr>
      </w:pPr>
      <w:r w:rsidRPr="002C2507">
        <w:rPr>
          <w:rFonts w:ascii="Arial" w:hAnsi="Arial" w:cs="Arial"/>
          <w:color w:val="000000"/>
          <w:sz w:val="22"/>
          <w:szCs w:val="22"/>
        </w:rPr>
        <w:t>Vertragslaufzeit und Kündigung</w:t>
      </w:r>
    </w:p>
    <w:p w:rsidR="00383EBE" w:rsidRPr="002C2507" w:rsidRDefault="00760141">
      <w:pPr>
        <w:pStyle w:val="berschrift3"/>
        <w:ind w:left="709" w:hanging="709"/>
        <w:jc w:val="both"/>
        <w:rPr>
          <w:rFonts w:ascii="Arial" w:hAnsi="Arial"/>
          <w:color w:val="000000"/>
          <w:sz w:val="22"/>
          <w:szCs w:val="22"/>
        </w:rPr>
      </w:pPr>
      <w:r w:rsidRPr="002C2507">
        <w:rPr>
          <w:rFonts w:ascii="Arial" w:hAnsi="Arial"/>
          <w:color w:val="000000"/>
          <w:sz w:val="22"/>
          <w:szCs w:val="22"/>
        </w:rPr>
        <w:t xml:space="preserve">Diese Vereinbarung tritt mit Unterzeichnung </w:t>
      </w:r>
      <w:proofErr w:type="gramStart"/>
      <w:r w:rsidRPr="002C2507">
        <w:rPr>
          <w:rFonts w:ascii="Arial" w:hAnsi="Arial"/>
          <w:color w:val="000000"/>
          <w:sz w:val="22"/>
          <w:szCs w:val="22"/>
        </w:rPr>
        <w:t>durch die letztzeichnenden Partei</w:t>
      </w:r>
      <w:proofErr w:type="gramEnd"/>
      <w:r w:rsidRPr="002C2507">
        <w:rPr>
          <w:rFonts w:ascii="Arial" w:hAnsi="Arial"/>
          <w:color w:val="000000"/>
          <w:sz w:val="22"/>
          <w:szCs w:val="22"/>
        </w:rPr>
        <w:t xml:space="preserve"> in Kraft. Sie endet mit Ablauf d</w:t>
      </w:r>
      <w:r w:rsidRPr="002C2507">
        <w:rPr>
          <w:rFonts w:ascii="Arial" w:hAnsi="Arial"/>
          <w:color w:val="000000"/>
          <w:sz w:val="22"/>
          <w:szCs w:val="22"/>
        </w:rPr>
        <w:t xml:space="preserve">er in </w:t>
      </w:r>
      <w:r w:rsidRPr="002C2507">
        <w:rPr>
          <w:rFonts w:ascii="Arial" w:hAnsi="Arial"/>
          <w:b/>
          <w:bCs w:val="0"/>
          <w:color w:val="000000"/>
          <w:sz w:val="22"/>
          <w:szCs w:val="22"/>
        </w:rPr>
        <w:t>Anlage 1</w:t>
      </w:r>
      <w:r w:rsidRPr="002C2507">
        <w:rPr>
          <w:rFonts w:ascii="Arial" w:hAnsi="Arial"/>
          <w:color w:val="000000"/>
          <w:sz w:val="22"/>
          <w:szCs w:val="22"/>
        </w:rPr>
        <w:t xml:space="preserve"> bestimmten Laufzeit der Inkubationsphase.</w:t>
      </w:r>
    </w:p>
    <w:p w:rsidR="00383EBE" w:rsidRPr="002C2507" w:rsidRDefault="00760141">
      <w:pPr>
        <w:pStyle w:val="berschrift3"/>
        <w:ind w:left="709" w:hanging="709"/>
        <w:jc w:val="both"/>
        <w:rPr>
          <w:rFonts w:ascii="Arial" w:hAnsi="Arial"/>
          <w:color w:val="000000"/>
          <w:sz w:val="22"/>
          <w:szCs w:val="22"/>
        </w:rPr>
      </w:pPr>
      <w:bookmarkStart w:id="4" w:name="_Ref367179727"/>
      <w:r w:rsidRPr="002C2507">
        <w:rPr>
          <w:rFonts w:ascii="Arial" w:hAnsi="Arial"/>
          <w:color w:val="000000"/>
          <w:sz w:val="22"/>
          <w:szCs w:val="22"/>
        </w:rPr>
        <w:t>Die Vereinbarung kann von Inkubator und dem Projektteam jeweils aus wichtigem Grund außerordentlich mit einer Frist von zwei Wochen zum Monatsende durch eine entsprechende schriftliche Erklärung gege</w:t>
      </w:r>
      <w:r w:rsidRPr="002C2507">
        <w:rPr>
          <w:rFonts w:ascii="Arial" w:hAnsi="Arial"/>
          <w:color w:val="000000"/>
          <w:sz w:val="22"/>
          <w:szCs w:val="22"/>
        </w:rPr>
        <w:t>nüber der jeweils anderen Partei gekündigt werden. In der Erklärung ist der wichtige Grund zu erläutern, Belege zur Begründung des wichtigen Grundes sind – soweit vorhanden – beizufügen</w:t>
      </w:r>
      <w:bookmarkEnd w:id="4"/>
      <w:r w:rsidRPr="002C2507">
        <w:rPr>
          <w:rFonts w:ascii="Arial" w:hAnsi="Arial"/>
          <w:color w:val="000000"/>
          <w:sz w:val="22"/>
          <w:szCs w:val="22"/>
        </w:rPr>
        <w:t>.</w:t>
      </w:r>
    </w:p>
    <w:p w:rsidR="00383EBE" w:rsidRPr="002C2507" w:rsidRDefault="00760141">
      <w:pPr>
        <w:pStyle w:val="Numabc"/>
        <w:numPr>
          <w:ilvl w:val="0"/>
          <w:numId w:val="0"/>
        </w:numPr>
        <w:ind w:left="709"/>
        <w:jc w:val="both"/>
        <w:rPr>
          <w:rFonts w:ascii="Arial" w:hAnsi="Arial" w:cs="Arial"/>
          <w:color w:val="000000"/>
          <w:sz w:val="22"/>
          <w:szCs w:val="22"/>
        </w:rPr>
      </w:pPr>
      <w:r w:rsidRPr="002C2507">
        <w:rPr>
          <w:rFonts w:ascii="Arial" w:hAnsi="Arial" w:cs="Arial"/>
          <w:color w:val="000000"/>
          <w:sz w:val="22"/>
          <w:szCs w:val="22"/>
        </w:rPr>
        <w:t>Ein wichtiger Grund liegt für Inkubator insbesondere vor, wenn</w:t>
      </w:r>
    </w:p>
    <w:p w:rsidR="00383EBE" w:rsidRPr="002C2507" w:rsidRDefault="00760141">
      <w:pPr>
        <w:pStyle w:val="Numabc"/>
        <w:ind w:hanging="709"/>
        <w:jc w:val="both"/>
        <w:rPr>
          <w:rFonts w:ascii="Arial" w:hAnsi="Arial" w:cs="Arial"/>
          <w:color w:val="000000"/>
          <w:sz w:val="22"/>
          <w:szCs w:val="22"/>
        </w:rPr>
      </w:pPr>
      <w:r w:rsidRPr="002C2507">
        <w:rPr>
          <w:rFonts w:ascii="Arial" w:hAnsi="Arial" w:cs="Arial"/>
          <w:color w:val="000000"/>
          <w:sz w:val="22"/>
          <w:szCs w:val="22"/>
        </w:rPr>
        <w:t>das Pr</w:t>
      </w:r>
      <w:r w:rsidRPr="002C2507">
        <w:rPr>
          <w:rFonts w:ascii="Arial" w:hAnsi="Arial" w:cs="Arial"/>
          <w:color w:val="000000"/>
          <w:sz w:val="22"/>
          <w:szCs w:val="22"/>
        </w:rPr>
        <w:t xml:space="preserve">ojektteam zwei aufeinander folgende Meilensteine gemäß </w:t>
      </w:r>
      <w:r w:rsidRPr="002C2507">
        <w:rPr>
          <w:rFonts w:ascii="Arial" w:hAnsi="Arial" w:cs="Arial"/>
          <w:b/>
          <w:bCs/>
          <w:color w:val="000000"/>
          <w:sz w:val="22"/>
          <w:szCs w:val="22"/>
        </w:rPr>
        <w:t>Anlage 1</w:t>
      </w:r>
      <w:r w:rsidRPr="002C2507">
        <w:rPr>
          <w:rFonts w:ascii="Arial" w:hAnsi="Arial" w:cs="Arial"/>
          <w:color w:val="000000"/>
          <w:sz w:val="22"/>
          <w:szCs w:val="22"/>
        </w:rPr>
        <w:t xml:space="preserve"> nicht im dort vorgeschriebenen Zeitplan erreicht und hierdurch das Erreichen der Ausgründungsreife als Projektziel ernsthaft gefährdet wird;</w:t>
      </w:r>
    </w:p>
    <w:p w:rsidR="00383EBE" w:rsidRPr="002C2507" w:rsidRDefault="00760141">
      <w:pPr>
        <w:pStyle w:val="Numabc"/>
        <w:ind w:hanging="709"/>
        <w:jc w:val="both"/>
        <w:rPr>
          <w:rFonts w:ascii="Arial" w:hAnsi="Arial" w:cs="Arial"/>
          <w:color w:val="000000"/>
          <w:sz w:val="22"/>
          <w:szCs w:val="22"/>
        </w:rPr>
      </w:pPr>
      <w:r w:rsidRPr="002C2507">
        <w:rPr>
          <w:rFonts w:ascii="Arial" w:hAnsi="Arial" w:cs="Arial"/>
          <w:color w:val="000000"/>
          <w:sz w:val="22"/>
          <w:szCs w:val="22"/>
        </w:rPr>
        <w:t>das Projektteam insgesamt und/oder einzelne Teammit</w:t>
      </w:r>
      <w:r w:rsidRPr="002C2507">
        <w:rPr>
          <w:rFonts w:ascii="Arial" w:hAnsi="Arial" w:cs="Arial"/>
          <w:color w:val="000000"/>
          <w:sz w:val="22"/>
          <w:szCs w:val="22"/>
        </w:rPr>
        <w:t>glieder wesentliche Pflichten aus dieser Vereinbarung verletzen und die Verletzung nicht innerhalb einer Frist von 14 Tagen, beginnend mit dem Zugang einer schriftlichen Verletzungsanzeige von Inkubator (Email/Fax genügt), abgestellt wird;</w:t>
      </w:r>
    </w:p>
    <w:p w:rsidR="00383EBE" w:rsidRPr="002C2507" w:rsidRDefault="00760141">
      <w:pPr>
        <w:pStyle w:val="Numabc"/>
        <w:ind w:hanging="709"/>
        <w:jc w:val="both"/>
        <w:rPr>
          <w:rFonts w:ascii="Arial" w:hAnsi="Arial" w:cs="Arial"/>
          <w:color w:val="000000"/>
          <w:sz w:val="22"/>
          <w:szCs w:val="22"/>
        </w:rPr>
      </w:pPr>
      <w:r w:rsidRPr="002C2507">
        <w:rPr>
          <w:rFonts w:ascii="Arial" w:hAnsi="Arial" w:cs="Arial"/>
          <w:color w:val="000000"/>
          <w:sz w:val="22"/>
          <w:szCs w:val="22"/>
        </w:rPr>
        <w:t>ein wesentlicher</w:t>
      </w:r>
      <w:r w:rsidRPr="002C2507">
        <w:rPr>
          <w:rFonts w:ascii="Arial" w:hAnsi="Arial" w:cs="Arial"/>
          <w:color w:val="000000"/>
          <w:sz w:val="22"/>
          <w:szCs w:val="22"/>
        </w:rPr>
        <w:t xml:space="preserve"> Know-how-Träger des Projektteams während der Inkubationsphase das zwischen ihm und Inkubator bestehende Arbeitsverhältnis entweder selbst kündigt oder dieses Arbeitsverhältnis von Inkubator aus wichtigem Grund fristlos beendet wird;</w:t>
      </w:r>
    </w:p>
    <w:p w:rsidR="00383EBE" w:rsidRPr="002C2507" w:rsidRDefault="00760141">
      <w:pPr>
        <w:pStyle w:val="Numabc"/>
        <w:ind w:hanging="709"/>
        <w:jc w:val="both"/>
        <w:rPr>
          <w:rFonts w:ascii="Arial" w:hAnsi="Arial" w:cs="Arial"/>
          <w:color w:val="000000"/>
          <w:sz w:val="22"/>
          <w:szCs w:val="22"/>
        </w:rPr>
      </w:pPr>
      <w:r w:rsidRPr="002C2507">
        <w:rPr>
          <w:rFonts w:ascii="Arial" w:hAnsi="Arial" w:cs="Arial"/>
          <w:color w:val="000000"/>
          <w:sz w:val="22"/>
          <w:szCs w:val="22"/>
        </w:rPr>
        <w:t>Inkubator nach pflicht</w:t>
      </w:r>
      <w:r w:rsidRPr="002C2507">
        <w:rPr>
          <w:rFonts w:ascii="Arial" w:hAnsi="Arial" w:cs="Arial"/>
          <w:color w:val="000000"/>
          <w:sz w:val="22"/>
          <w:szCs w:val="22"/>
        </w:rPr>
        <w:t xml:space="preserve">gemäßer Prüfung des in </w:t>
      </w:r>
      <w:r w:rsidRPr="002C2507">
        <w:rPr>
          <w:rFonts w:ascii="Arial" w:hAnsi="Arial" w:cs="Arial"/>
          <w:b/>
          <w:bCs/>
          <w:color w:val="000000"/>
          <w:sz w:val="22"/>
          <w:szCs w:val="22"/>
        </w:rPr>
        <w:t>Anlage 1</w:t>
      </w:r>
      <w:r w:rsidRPr="002C2507">
        <w:rPr>
          <w:rFonts w:ascii="Arial" w:hAnsi="Arial" w:cs="Arial"/>
          <w:color w:val="000000"/>
          <w:sz w:val="22"/>
          <w:szCs w:val="22"/>
        </w:rPr>
        <w:t xml:space="preserve"> beigefügten Entwicklungsplans und nach eigenem Ermessen vor dem Ablauf der Inkubationsphase zu dem Entschluss kommt, dass das Projekt nicht mit hinreichender Erfolgsaussicht die Gewähr bieten wird, dass die voraussichtlich e</w:t>
      </w:r>
      <w:r w:rsidRPr="002C2507">
        <w:rPr>
          <w:rFonts w:ascii="Arial" w:hAnsi="Arial" w:cs="Arial"/>
          <w:color w:val="000000"/>
          <w:sz w:val="22"/>
          <w:szCs w:val="22"/>
        </w:rPr>
        <w:t>ntstehenden Arbeits- und Entwicklungsergebnisse im Rahmen einer Ausgründungsgesellschaft mit dem erforderlichen wirtschaftlichen Erfolg verwertet werden können.</w:t>
      </w:r>
    </w:p>
    <w:p w:rsidR="00383EBE" w:rsidRPr="002C2507" w:rsidRDefault="00760141">
      <w:pPr>
        <w:pStyle w:val="berschrift3"/>
        <w:ind w:left="709" w:hanging="709"/>
        <w:jc w:val="both"/>
        <w:rPr>
          <w:rFonts w:ascii="Arial" w:hAnsi="Arial"/>
          <w:color w:val="000000"/>
          <w:sz w:val="22"/>
          <w:szCs w:val="22"/>
        </w:rPr>
      </w:pPr>
      <w:r w:rsidRPr="002C2507">
        <w:rPr>
          <w:rFonts w:ascii="Arial" w:hAnsi="Arial"/>
          <w:color w:val="000000"/>
          <w:sz w:val="22"/>
          <w:szCs w:val="22"/>
        </w:rPr>
        <w:t>Die außerordentliche Kündigung nach Ziffer 7.2 lässt die gemäß Ziffer 3.2 vereinbarte Rechtsein</w:t>
      </w:r>
      <w:r w:rsidRPr="002C2507">
        <w:rPr>
          <w:rFonts w:ascii="Arial" w:hAnsi="Arial"/>
          <w:color w:val="000000"/>
          <w:sz w:val="22"/>
          <w:szCs w:val="22"/>
        </w:rPr>
        <w:t>räumung an den bis zum Beendigungszeitpunkt erzielten Arbeits- und Entwicklungsergebnissen (“</w:t>
      </w:r>
      <w:proofErr w:type="spellStart"/>
      <w:r w:rsidRPr="002C2507">
        <w:rPr>
          <w:rFonts w:ascii="Arial" w:hAnsi="Arial"/>
          <w:color w:val="000000"/>
          <w:sz w:val="22"/>
          <w:szCs w:val="22"/>
        </w:rPr>
        <w:t>Foreground</w:t>
      </w:r>
      <w:proofErr w:type="spellEnd"/>
      <w:r w:rsidRPr="002C2507">
        <w:rPr>
          <w:rFonts w:ascii="Arial" w:hAnsi="Arial"/>
          <w:color w:val="000000"/>
          <w:sz w:val="22"/>
          <w:szCs w:val="22"/>
        </w:rPr>
        <w:t xml:space="preserve">-IP”) unberührt. Im Falle einer außerordentlichen Kündigung besteht keine Rückzahlungsverpflichtung bezüglich der durch Inkubator gewährten Förderungen. </w:t>
      </w:r>
      <w:r w:rsidRPr="002C2507">
        <w:rPr>
          <w:rFonts w:ascii="Arial" w:hAnsi="Arial"/>
          <w:color w:val="000000"/>
          <w:sz w:val="22"/>
          <w:szCs w:val="22"/>
        </w:rPr>
        <w:t xml:space="preserve">Dies gilt allerdings nicht in den Fällen einer außerordentlichen Kündigung durch Inkubator aus dem in Ziffer 7.2 </w:t>
      </w:r>
      <w:proofErr w:type="spellStart"/>
      <w:r w:rsidRPr="002C2507">
        <w:rPr>
          <w:rFonts w:ascii="Arial" w:hAnsi="Arial"/>
          <w:color w:val="000000"/>
          <w:sz w:val="22"/>
          <w:szCs w:val="22"/>
        </w:rPr>
        <w:t>lit</w:t>
      </w:r>
      <w:proofErr w:type="spellEnd"/>
      <w:r w:rsidRPr="002C2507">
        <w:rPr>
          <w:rFonts w:ascii="Arial" w:hAnsi="Arial"/>
          <w:color w:val="000000"/>
          <w:sz w:val="22"/>
          <w:szCs w:val="22"/>
        </w:rPr>
        <w:t>. b) genannten Grund.</w:t>
      </w:r>
    </w:p>
    <w:p w:rsidR="00383EBE" w:rsidRPr="002C2507" w:rsidRDefault="00760141">
      <w:pPr>
        <w:pStyle w:val="berschrift2"/>
        <w:ind w:left="709" w:hanging="709"/>
        <w:jc w:val="both"/>
        <w:rPr>
          <w:rFonts w:ascii="Arial" w:hAnsi="Arial" w:cs="Arial"/>
          <w:color w:val="000000"/>
          <w:sz w:val="22"/>
          <w:szCs w:val="22"/>
        </w:rPr>
      </w:pPr>
      <w:r w:rsidRPr="002C2507">
        <w:rPr>
          <w:rFonts w:ascii="Arial" w:hAnsi="Arial" w:cs="Arial"/>
          <w:color w:val="000000"/>
          <w:sz w:val="22"/>
          <w:szCs w:val="22"/>
        </w:rPr>
        <w:t>Schlussbestimmungen</w:t>
      </w:r>
    </w:p>
    <w:p w:rsidR="00383EBE" w:rsidRPr="002C2507" w:rsidRDefault="00760141">
      <w:pPr>
        <w:pStyle w:val="berschrift3"/>
        <w:ind w:left="709" w:hanging="709"/>
        <w:jc w:val="both"/>
        <w:rPr>
          <w:rFonts w:ascii="Arial" w:hAnsi="Arial"/>
          <w:color w:val="000000"/>
          <w:sz w:val="22"/>
          <w:szCs w:val="22"/>
        </w:rPr>
      </w:pPr>
      <w:r w:rsidRPr="002C2507">
        <w:rPr>
          <w:rFonts w:ascii="Arial" w:hAnsi="Arial"/>
          <w:color w:val="000000"/>
          <w:sz w:val="22"/>
          <w:szCs w:val="22"/>
        </w:rPr>
        <w:t>Die Parteien verpflichten sich, sämtliche Meinungsverschiedenheiten aus oder im Zusammenhang mit d</w:t>
      </w:r>
      <w:r w:rsidRPr="002C2507">
        <w:rPr>
          <w:rFonts w:ascii="Arial" w:hAnsi="Arial"/>
          <w:color w:val="000000"/>
          <w:sz w:val="22"/>
          <w:szCs w:val="22"/>
        </w:rPr>
        <w:t xml:space="preserve">ieser Vereinbarung, insbesondere in Bezug auf den </w:t>
      </w:r>
      <w:r w:rsidRPr="002C2507">
        <w:rPr>
          <w:rFonts w:ascii="Arial" w:hAnsi="Arial"/>
          <w:color w:val="000000"/>
          <w:sz w:val="22"/>
          <w:szCs w:val="22"/>
        </w:rPr>
        <w:lastRenderedPageBreak/>
        <w:t>Entwicklungsplan (</w:t>
      </w:r>
      <w:r w:rsidRPr="002C2507">
        <w:rPr>
          <w:rFonts w:ascii="Arial" w:hAnsi="Arial"/>
          <w:b/>
          <w:bCs w:val="0"/>
          <w:color w:val="000000"/>
          <w:sz w:val="22"/>
          <w:szCs w:val="22"/>
        </w:rPr>
        <w:t>Anlage 1</w:t>
      </w:r>
      <w:r w:rsidRPr="002C2507">
        <w:rPr>
          <w:rFonts w:ascii="Arial" w:hAnsi="Arial"/>
          <w:color w:val="000000"/>
          <w:sz w:val="22"/>
          <w:szCs w:val="22"/>
        </w:rPr>
        <w:t>) und die Beurteilung der Ausgründungsreife, einvernehmlich zu regeln. Der ernsthafte Versuch einer einvernehmlichen Regelung gilt als gescheitert, wenn eine Partei dies der andere</w:t>
      </w:r>
      <w:r w:rsidRPr="002C2507">
        <w:rPr>
          <w:rFonts w:ascii="Arial" w:hAnsi="Arial"/>
          <w:color w:val="000000"/>
          <w:sz w:val="22"/>
          <w:szCs w:val="22"/>
        </w:rPr>
        <w:t>n schriftlich mitteilt.</w:t>
      </w:r>
    </w:p>
    <w:p w:rsidR="00383EBE" w:rsidRPr="002C2507" w:rsidRDefault="00760141">
      <w:pPr>
        <w:pStyle w:val="berschrift3"/>
        <w:ind w:left="709" w:hanging="709"/>
        <w:jc w:val="both"/>
        <w:rPr>
          <w:rFonts w:ascii="Arial" w:hAnsi="Arial"/>
          <w:color w:val="000000"/>
          <w:sz w:val="22"/>
          <w:szCs w:val="22"/>
        </w:rPr>
      </w:pPr>
      <w:r w:rsidRPr="002C2507">
        <w:rPr>
          <w:rFonts w:ascii="Arial" w:hAnsi="Arial"/>
          <w:color w:val="000000"/>
          <w:sz w:val="22"/>
          <w:szCs w:val="22"/>
        </w:rPr>
        <w:t xml:space="preserve">Sollte eine Bestimmung dieses Vertrages unwirksam oder undurchführbar sein oder werden, so berührt dies die Wirksamkeit der übrigen Bestimmungen nicht. Die Parteien werden die unwirksame oder undurchführbare Bestimmung durch eine </w:t>
      </w:r>
      <w:r w:rsidRPr="002C2507">
        <w:rPr>
          <w:rFonts w:ascii="Arial" w:hAnsi="Arial"/>
          <w:color w:val="000000"/>
          <w:sz w:val="22"/>
          <w:szCs w:val="22"/>
        </w:rPr>
        <w:t>rechtlich zulässige Regelung ersetzen, die inhaltlich am ehesten dem vertraglich vereinbarten Zweck entspricht.</w:t>
      </w:r>
    </w:p>
    <w:p w:rsidR="00383EBE" w:rsidRPr="002C2507" w:rsidRDefault="00760141">
      <w:pPr>
        <w:pStyle w:val="berschrift3"/>
        <w:ind w:left="709" w:hanging="709"/>
        <w:jc w:val="both"/>
        <w:rPr>
          <w:rFonts w:ascii="Arial" w:hAnsi="Arial"/>
          <w:color w:val="000000"/>
          <w:sz w:val="22"/>
          <w:szCs w:val="22"/>
        </w:rPr>
      </w:pPr>
      <w:r w:rsidRPr="002C2507">
        <w:rPr>
          <w:rFonts w:ascii="Arial" w:hAnsi="Arial"/>
          <w:color w:val="000000"/>
          <w:sz w:val="22"/>
          <w:szCs w:val="22"/>
        </w:rPr>
        <w:t>Mündliche Nebenabreden sind nicht getroffen. Änderungen und Ergänzungen dieses Vertrages bedürfen der Schriftform. Dies gilt auch für die Änderu</w:t>
      </w:r>
      <w:r w:rsidRPr="002C2507">
        <w:rPr>
          <w:rFonts w:ascii="Arial" w:hAnsi="Arial"/>
          <w:color w:val="000000"/>
          <w:sz w:val="22"/>
          <w:szCs w:val="22"/>
        </w:rPr>
        <w:t>ng dieser Schriftformklausel. Soweit diese Vereinbarung auf Anlagen Bezug nimmt, sind diese Bestandteil dieser Vereinbarung.</w:t>
      </w:r>
    </w:p>
    <w:p w:rsidR="00383EBE" w:rsidRPr="002C2507" w:rsidRDefault="00760141">
      <w:pPr>
        <w:pStyle w:val="berschrift3"/>
        <w:ind w:left="709" w:hanging="709"/>
        <w:jc w:val="both"/>
        <w:rPr>
          <w:rFonts w:ascii="Arial" w:hAnsi="Arial"/>
          <w:color w:val="000000"/>
          <w:sz w:val="22"/>
          <w:szCs w:val="22"/>
        </w:rPr>
      </w:pPr>
      <w:r w:rsidRPr="002C2507">
        <w:rPr>
          <w:rFonts w:ascii="Arial" w:hAnsi="Arial"/>
          <w:color w:val="000000"/>
          <w:sz w:val="22"/>
          <w:szCs w:val="22"/>
        </w:rPr>
        <w:t>Auf die Vereinbarung und alle damit zusammenhängenden Fragen findet ausschließlich das Recht der Bundesrepublik Deutschland Anwendu</w:t>
      </w:r>
      <w:r w:rsidRPr="002C2507">
        <w:rPr>
          <w:rFonts w:ascii="Arial" w:hAnsi="Arial"/>
          <w:color w:val="000000"/>
          <w:sz w:val="22"/>
          <w:szCs w:val="22"/>
        </w:rPr>
        <w:t xml:space="preserve">ng. Für alle </w:t>
      </w:r>
      <w:proofErr w:type="spellStart"/>
      <w:r w:rsidRPr="002C2507">
        <w:rPr>
          <w:rFonts w:ascii="Arial" w:hAnsi="Arial"/>
          <w:color w:val="000000"/>
          <w:sz w:val="22"/>
          <w:szCs w:val="22"/>
        </w:rPr>
        <w:t>StreInkubatorgkeiten</w:t>
      </w:r>
      <w:proofErr w:type="spellEnd"/>
      <w:r w:rsidRPr="002C2507">
        <w:rPr>
          <w:rFonts w:ascii="Arial" w:hAnsi="Arial"/>
          <w:color w:val="000000"/>
          <w:sz w:val="22"/>
          <w:szCs w:val="22"/>
        </w:rPr>
        <w:t xml:space="preserve"> aus oder im Zusammenhang mit dieser Vereinbarung ist das Landgericht XXX ausschließlich zuständig.</w:t>
      </w:r>
    </w:p>
    <w:p w:rsidR="00383EBE" w:rsidRPr="002C2507" w:rsidRDefault="00760141">
      <w:pPr>
        <w:pStyle w:val="berschrift3"/>
        <w:ind w:left="709" w:hanging="709"/>
        <w:jc w:val="both"/>
        <w:rPr>
          <w:rFonts w:ascii="Arial" w:hAnsi="Arial"/>
          <w:color w:val="000000"/>
          <w:sz w:val="22"/>
          <w:szCs w:val="22"/>
        </w:rPr>
      </w:pPr>
      <w:r w:rsidRPr="002C2507">
        <w:rPr>
          <w:rFonts w:ascii="Arial" w:hAnsi="Arial"/>
          <w:color w:val="000000"/>
          <w:sz w:val="22"/>
          <w:szCs w:val="22"/>
        </w:rPr>
        <w:t>Alle Parteien haben eine Ausfertigung dieses Inkubationsvertrages erhalten.</w:t>
      </w:r>
    </w:p>
    <w:p w:rsidR="00383EBE" w:rsidRPr="002C2507" w:rsidRDefault="00383EBE">
      <w:pPr>
        <w:ind w:left="709" w:hanging="709"/>
        <w:jc w:val="both"/>
        <w:rPr>
          <w:rFonts w:ascii="Arial" w:hAnsi="Arial" w:cs="Arial"/>
          <w:sz w:val="22"/>
          <w:szCs w:val="22"/>
        </w:rPr>
      </w:pPr>
    </w:p>
    <w:p w:rsidR="00383EBE" w:rsidRPr="002C2507" w:rsidRDefault="00760141">
      <w:pPr>
        <w:pStyle w:val="StandardWeb"/>
        <w:spacing w:before="280" w:after="280"/>
        <w:rPr>
          <w:rFonts w:ascii="Arial" w:hAnsi="Arial" w:cs="Arial"/>
          <w:sz w:val="22"/>
          <w:szCs w:val="22"/>
        </w:rPr>
      </w:pPr>
      <w:r w:rsidRPr="002C2507">
        <w:rPr>
          <w:rFonts w:ascii="Arial" w:hAnsi="Arial" w:cs="Arial"/>
        </w:rPr>
        <w:br w:type="page"/>
      </w:r>
    </w:p>
    <w:tbl>
      <w:tblPr>
        <w:tblW w:w="7925" w:type="dxa"/>
        <w:jc w:val="center"/>
        <w:tblLayout w:type="fixed"/>
        <w:tblCellMar>
          <w:left w:w="0" w:type="dxa"/>
          <w:right w:w="0" w:type="dxa"/>
        </w:tblCellMar>
        <w:tblLook w:val="04A0" w:firstRow="1" w:lastRow="0" w:firstColumn="1" w:lastColumn="0" w:noHBand="0" w:noVBand="1"/>
      </w:tblPr>
      <w:tblGrid>
        <w:gridCol w:w="3039"/>
        <w:gridCol w:w="1953"/>
        <w:gridCol w:w="2933"/>
      </w:tblGrid>
      <w:tr w:rsidR="00383EBE" w:rsidRPr="002C2507">
        <w:trPr>
          <w:trHeight w:val="572"/>
          <w:jc w:val="center"/>
        </w:trPr>
        <w:tc>
          <w:tcPr>
            <w:tcW w:w="3039" w:type="dxa"/>
            <w:tcBorders>
              <w:bottom w:val="single" w:sz="4" w:space="0" w:color="000000"/>
            </w:tcBorders>
            <w:shd w:val="clear" w:color="auto" w:fill="auto"/>
          </w:tcPr>
          <w:p w:rsidR="00383EBE" w:rsidRPr="002C2507" w:rsidRDefault="00383EBE">
            <w:pPr>
              <w:pageBreakBefore/>
              <w:jc w:val="both"/>
              <w:rPr>
                <w:rFonts w:ascii="Arial" w:hAnsi="Arial" w:cs="Arial"/>
                <w:color w:val="000000"/>
                <w:sz w:val="11"/>
                <w:szCs w:val="11"/>
              </w:rPr>
            </w:pPr>
          </w:p>
        </w:tc>
        <w:tc>
          <w:tcPr>
            <w:tcW w:w="1953" w:type="dxa"/>
            <w:shd w:val="clear" w:color="auto" w:fill="auto"/>
          </w:tcPr>
          <w:p w:rsidR="00383EBE" w:rsidRPr="002C2507" w:rsidRDefault="00383EBE">
            <w:pPr>
              <w:jc w:val="both"/>
              <w:rPr>
                <w:rFonts w:ascii="Arial" w:hAnsi="Arial" w:cs="Arial"/>
                <w:color w:val="000000"/>
                <w:sz w:val="11"/>
                <w:szCs w:val="11"/>
              </w:rPr>
            </w:pPr>
          </w:p>
        </w:tc>
        <w:tc>
          <w:tcPr>
            <w:tcW w:w="2933" w:type="dxa"/>
            <w:tcBorders>
              <w:bottom w:val="single" w:sz="4" w:space="0" w:color="000000"/>
            </w:tcBorders>
            <w:shd w:val="clear" w:color="auto" w:fill="auto"/>
          </w:tcPr>
          <w:p w:rsidR="00383EBE" w:rsidRPr="002C2507" w:rsidRDefault="00383EBE">
            <w:pPr>
              <w:jc w:val="both"/>
              <w:rPr>
                <w:rFonts w:ascii="Arial" w:hAnsi="Arial" w:cs="Arial"/>
                <w:color w:val="000000"/>
                <w:sz w:val="11"/>
                <w:szCs w:val="11"/>
              </w:rPr>
            </w:pPr>
          </w:p>
        </w:tc>
      </w:tr>
      <w:tr w:rsidR="00383EBE" w:rsidRPr="002C2507">
        <w:trPr>
          <w:trHeight w:val="572"/>
          <w:jc w:val="center"/>
        </w:trPr>
        <w:tc>
          <w:tcPr>
            <w:tcW w:w="3039" w:type="dxa"/>
            <w:tcBorders>
              <w:top w:val="single" w:sz="4" w:space="0" w:color="000000"/>
            </w:tcBorders>
            <w:shd w:val="clear" w:color="auto" w:fill="auto"/>
          </w:tcPr>
          <w:p w:rsidR="00383EBE" w:rsidRPr="002C2507" w:rsidRDefault="00760141">
            <w:pPr>
              <w:jc w:val="both"/>
              <w:rPr>
                <w:rFonts w:ascii="Arial" w:hAnsi="Arial" w:cs="Arial"/>
                <w:color w:val="000000"/>
                <w:sz w:val="11"/>
                <w:szCs w:val="11"/>
              </w:rPr>
            </w:pPr>
            <w:r w:rsidRPr="002C2507">
              <w:rPr>
                <w:rFonts w:ascii="Arial" w:hAnsi="Arial" w:cs="Arial"/>
                <w:color w:val="000000"/>
                <w:sz w:val="11"/>
                <w:szCs w:val="11"/>
              </w:rPr>
              <w:t>Ort, Datum</w:t>
            </w:r>
          </w:p>
        </w:tc>
        <w:tc>
          <w:tcPr>
            <w:tcW w:w="1953" w:type="dxa"/>
            <w:shd w:val="clear" w:color="auto" w:fill="auto"/>
          </w:tcPr>
          <w:p w:rsidR="00383EBE" w:rsidRPr="002C2507" w:rsidRDefault="00383EBE">
            <w:pPr>
              <w:jc w:val="both"/>
              <w:rPr>
                <w:rFonts w:ascii="Arial" w:hAnsi="Arial" w:cs="Arial"/>
                <w:color w:val="000000"/>
                <w:sz w:val="11"/>
                <w:szCs w:val="11"/>
              </w:rPr>
            </w:pPr>
          </w:p>
        </w:tc>
        <w:tc>
          <w:tcPr>
            <w:tcW w:w="2933" w:type="dxa"/>
            <w:tcBorders>
              <w:top w:val="single" w:sz="4" w:space="0" w:color="000000"/>
            </w:tcBorders>
            <w:shd w:val="clear" w:color="auto" w:fill="auto"/>
          </w:tcPr>
          <w:p w:rsidR="00383EBE" w:rsidRPr="002C2507" w:rsidRDefault="00760141">
            <w:pPr>
              <w:jc w:val="both"/>
              <w:rPr>
                <w:rFonts w:ascii="Arial" w:hAnsi="Arial" w:cs="Arial"/>
                <w:color w:val="000000"/>
                <w:sz w:val="11"/>
                <w:szCs w:val="11"/>
              </w:rPr>
            </w:pPr>
            <w:r w:rsidRPr="002C2507">
              <w:rPr>
                <w:rFonts w:ascii="Arial" w:hAnsi="Arial" w:cs="Arial"/>
                <w:color w:val="000000"/>
                <w:sz w:val="11"/>
                <w:szCs w:val="11"/>
              </w:rPr>
              <w:t>Ort, Datum</w:t>
            </w:r>
          </w:p>
        </w:tc>
      </w:tr>
      <w:tr w:rsidR="00383EBE" w:rsidRPr="002C2507">
        <w:trPr>
          <w:trHeight w:val="572"/>
          <w:jc w:val="center"/>
        </w:trPr>
        <w:tc>
          <w:tcPr>
            <w:tcW w:w="3039" w:type="dxa"/>
            <w:tcBorders>
              <w:bottom w:val="single" w:sz="4" w:space="0" w:color="000000"/>
            </w:tcBorders>
            <w:shd w:val="clear" w:color="auto" w:fill="auto"/>
          </w:tcPr>
          <w:p w:rsidR="00383EBE" w:rsidRPr="002C2507" w:rsidRDefault="00383EBE">
            <w:pPr>
              <w:jc w:val="both"/>
              <w:rPr>
                <w:rFonts w:ascii="Arial" w:hAnsi="Arial" w:cs="Arial"/>
                <w:color w:val="000000"/>
                <w:sz w:val="11"/>
                <w:szCs w:val="11"/>
              </w:rPr>
            </w:pPr>
          </w:p>
        </w:tc>
        <w:tc>
          <w:tcPr>
            <w:tcW w:w="1953" w:type="dxa"/>
            <w:shd w:val="clear" w:color="auto" w:fill="auto"/>
          </w:tcPr>
          <w:p w:rsidR="00383EBE" w:rsidRPr="002C2507" w:rsidRDefault="00383EBE">
            <w:pPr>
              <w:jc w:val="both"/>
              <w:rPr>
                <w:rFonts w:ascii="Arial" w:hAnsi="Arial" w:cs="Arial"/>
                <w:color w:val="000000"/>
                <w:sz w:val="11"/>
                <w:szCs w:val="11"/>
              </w:rPr>
            </w:pPr>
          </w:p>
        </w:tc>
        <w:tc>
          <w:tcPr>
            <w:tcW w:w="2933" w:type="dxa"/>
            <w:tcBorders>
              <w:bottom w:val="single" w:sz="4" w:space="0" w:color="000000"/>
            </w:tcBorders>
            <w:shd w:val="clear" w:color="auto" w:fill="auto"/>
          </w:tcPr>
          <w:p w:rsidR="00383EBE" w:rsidRPr="002C2507" w:rsidRDefault="00383EBE">
            <w:pPr>
              <w:jc w:val="both"/>
              <w:rPr>
                <w:rFonts w:ascii="Arial" w:hAnsi="Arial" w:cs="Arial"/>
                <w:color w:val="000000"/>
                <w:sz w:val="11"/>
                <w:szCs w:val="11"/>
              </w:rPr>
            </w:pPr>
          </w:p>
        </w:tc>
      </w:tr>
      <w:tr w:rsidR="00383EBE" w:rsidRPr="002C2507">
        <w:trPr>
          <w:trHeight w:val="1140"/>
          <w:jc w:val="center"/>
        </w:trPr>
        <w:tc>
          <w:tcPr>
            <w:tcW w:w="3039" w:type="dxa"/>
            <w:tcBorders>
              <w:top w:val="single" w:sz="4" w:space="0" w:color="000000"/>
            </w:tcBorders>
            <w:shd w:val="clear" w:color="auto" w:fill="auto"/>
          </w:tcPr>
          <w:p w:rsidR="00383EBE" w:rsidRPr="002C2507" w:rsidRDefault="00760141">
            <w:pPr>
              <w:rPr>
                <w:rFonts w:ascii="Arial" w:hAnsi="Arial" w:cs="Arial"/>
              </w:rPr>
            </w:pPr>
            <w:r w:rsidRPr="002C2507">
              <w:rPr>
                <w:rFonts w:ascii="Arial" w:hAnsi="Arial" w:cs="Arial"/>
                <w:b/>
                <w:sz w:val="18"/>
              </w:rPr>
              <w:t>INK</w:t>
            </w:r>
          </w:p>
        </w:tc>
        <w:tc>
          <w:tcPr>
            <w:tcW w:w="1953" w:type="dxa"/>
            <w:shd w:val="clear" w:color="auto" w:fill="auto"/>
          </w:tcPr>
          <w:p w:rsidR="00383EBE" w:rsidRPr="002C2507" w:rsidRDefault="00383EBE">
            <w:pPr>
              <w:jc w:val="both"/>
              <w:rPr>
                <w:rFonts w:ascii="Arial" w:hAnsi="Arial" w:cs="Arial"/>
                <w:color w:val="000000"/>
                <w:sz w:val="11"/>
                <w:szCs w:val="11"/>
              </w:rPr>
            </w:pPr>
          </w:p>
        </w:tc>
        <w:tc>
          <w:tcPr>
            <w:tcW w:w="2933" w:type="dxa"/>
            <w:tcBorders>
              <w:top w:val="single" w:sz="4" w:space="0" w:color="000000"/>
            </w:tcBorders>
            <w:shd w:val="clear" w:color="auto" w:fill="auto"/>
          </w:tcPr>
          <w:p w:rsidR="00383EBE" w:rsidRPr="002C2507" w:rsidRDefault="00760141">
            <w:pPr>
              <w:jc w:val="both"/>
              <w:rPr>
                <w:rFonts w:ascii="Arial" w:hAnsi="Arial" w:cs="Arial"/>
                <w:color w:val="FF0000"/>
                <w:sz w:val="11"/>
                <w:szCs w:val="11"/>
              </w:rPr>
            </w:pPr>
            <w:r w:rsidRPr="002C2507">
              <w:rPr>
                <w:rFonts w:ascii="Arial" w:hAnsi="Arial" w:cs="Arial"/>
                <w:color w:val="FF0000"/>
                <w:sz w:val="11"/>
                <w:szCs w:val="11"/>
              </w:rPr>
              <w:t>Gründer</w:t>
            </w:r>
            <w:r w:rsidRPr="002C2507">
              <w:rPr>
                <w:rFonts w:ascii="Arial" w:hAnsi="Arial" w:cs="Arial"/>
                <w:color w:val="FF0000"/>
                <w:sz w:val="11"/>
                <w:szCs w:val="11"/>
              </w:rPr>
              <w:t xml:space="preserve"> 2</w:t>
            </w:r>
          </w:p>
          <w:p w:rsidR="00383EBE" w:rsidRPr="002C2507" w:rsidRDefault="00760141">
            <w:pPr>
              <w:jc w:val="both"/>
              <w:rPr>
                <w:rFonts w:ascii="Arial" w:hAnsi="Arial" w:cs="Arial"/>
                <w:color w:val="FF0000"/>
                <w:sz w:val="11"/>
                <w:szCs w:val="11"/>
              </w:rPr>
            </w:pPr>
            <w:r w:rsidRPr="002C2507">
              <w:rPr>
                <w:rFonts w:ascii="Arial" w:hAnsi="Arial" w:cs="Arial"/>
                <w:color w:val="FF0000"/>
                <w:sz w:val="11"/>
                <w:szCs w:val="11"/>
              </w:rPr>
              <w:t>(Projektname)</w:t>
            </w:r>
          </w:p>
        </w:tc>
      </w:tr>
      <w:tr w:rsidR="00383EBE" w:rsidRPr="002C2507">
        <w:trPr>
          <w:trHeight w:val="572"/>
          <w:jc w:val="center"/>
        </w:trPr>
        <w:tc>
          <w:tcPr>
            <w:tcW w:w="3039" w:type="dxa"/>
            <w:tcBorders>
              <w:bottom w:val="single" w:sz="4" w:space="0" w:color="000000"/>
            </w:tcBorders>
            <w:shd w:val="clear" w:color="auto" w:fill="auto"/>
          </w:tcPr>
          <w:p w:rsidR="00383EBE" w:rsidRPr="002C2507" w:rsidRDefault="00383EBE">
            <w:pPr>
              <w:jc w:val="both"/>
              <w:rPr>
                <w:rFonts w:ascii="Arial" w:hAnsi="Arial" w:cs="Arial"/>
                <w:color w:val="000000"/>
                <w:sz w:val="11"/>
                <w:szCs w:val="11"/>
              </w:rPr>
            </w:pPr>
          </w:p>
        </w:tc>
        <w:tc>
          <w:tcPr>
            <w:tcW w:w="1953" w:type="dxa"/>
            <w:shd w:val="clear" w:color="auto" w:fill="auto"/>
          </w:tcPr>
          <w:p w:rsidR="00383EBE" w:rsidRPr="002C2507" w:rsidRDefault="00383EBE">
            <w:pPr>
              <w:jc w:val="both"/>
              <w:rPr>
                <w:rFonts w:ascii="Arial" w:hAnsi="Arial" w:cs="Arial"/>
                <w:color w:val="000000"/>
                <w:sz w:val="11"/>
                <w:szCs w:val="11"/>
              </w:rPr>
            </w:pPr>
          </w:p>
        </w:tc>
        <w:tc>
          <w:tcPr>
            <w:tcW w:w="2933" w:type="dxa"/>
            <w:tcBorders>
              <w:bottom w:val="single" w:sz="4" w:space="0" w:color="000000"/>
            </w:tcBorders>
            <w:shd w:val="clear" w:color="auto" w:fill="auto"/>
          </w:tcPr>
          <w:p w:rsidR="00383EBE" w:rsidRPr="002C2507" w:rsidRDefault="00383EBE">
            <w:pPr>
              <w:jc w:val="both"/>
              <w:rPr>
                <w:rFonts w:ascii="Arial" w:hAnsi="Arial" w:cs="Arial"/>
                <w:color w:val="000000"/>
                <w:sz w:val="11"/>
                <w:szCs w:val="11"/>
              </w:rPr>
            </w:pPr>
          </w:p>
        </w:tc>
      </w:tr>
      <w:tr w:rsidR="00383EBE" w:rsidRPr="002C2507">
        <w:trPr>
          <w:trHeight w:val="602"/>
          <w:jc w:val="center"/>
        </w:trPr>
        <w:tc>
          <w:tcPr>
            <w:tcW w:w="3039" w:type="dxa"/>
            <w:tcBorders>
              <w:top w:val="single" w:sz="4" w:space="0" w:color="000000"/>
            </w:tcBorders>
            <w:shd w:val="clear" w:color="auto" w:fill="auto"/>
          </w:tcPr>
          <w:p w:rsidR="00383EBE" w:rsidRPr="002C2507" w:rsidRDefault="00760141">
            <w:pPr>
              <w:jc w:val="both"/>
              <w:rPr>
                <w:rFonts w:ascii="Arial" w:hAnsi="Arial" w:cs="Arial"/>
                <w:color w:val="000000"/>
                <w:sz w:val="11"/>
                <w:szCs w:val="11"/>
              </w:rPr>
            </w:pPr>
            <w:r w:rsidRPr="002C2507">
              <w:rPr>
                <w:rFonts w:ascii="Arial" w:hAnsi="Arial" w:cs="Arial"/>
                <w:color w:val="000000"/>
                <w:sz w:val="11"/>
                <w:szCs w:val="11"/>
              </w:rPr>
              <w:t>Ort, Datum</w:t>
            </w:r>
          </w:p>
        </w:tc>
        <w:tc>
          <w:tcPr>
            <w:tcW w:w="1953" w:type="dxa"/>
            <w:shd w:val="clear" w:color="auto" w:fill="auto"/>
          </w:tcPr>
          <w:p w:rsidR="00383EBE" w:rsidRPr="002C2507" w:rsidRDefault="00383EBE">
            <w:pPr>
              <w:jc w:val="both"/>
              <w:rPr>
                <w:rFonts w:ascii="Arial" w:hAnsi="Arial" w:cs="Arial"/>
                <w:color w:val="000000"/>
                <w:sz w:val="11"/>
                <w:szCs w:val="11"/>
              </w:rPr>
            </w:pPr>
          </w:p>
        </w:tc>
        <w:tc>
          <w:tcPr>
            <w:tcW w:w="2933" w:type="dxa"/>
            <w:tcBorders>
              <w:top w:val="single" w:sz="4" w:space="0" w:color="000000"/>
            </w:tcBorders>
            <w:shd w:val="clear" w:color="auto" w:fill="auto"/>
          </w:tcPr>
          <w:p w:rsidR="00383EBE" w:rsidRPr="002C2507" w:rsidRDefault="00760141">
            <w:pPr>
              <w:jc w:val="both"/>
              <w:rPr>
                <w:rFonts w:ascii="Arial" w:hAnsi="Arial" w:cs="Arial"/>
                <w:color w:val="000000"/>
                <w:sz w:val="11"/>
                <w:szCs w:val="11"/>
              </w:rPr>
            </w:pPr>
            <w:r w:rsidRPr="002C2507">
              <w:rPr>
                <w:rFonts w:ascii="Arial" w:hAnsi="Arial" w:cs="Arial"/>
                <w:color w:val="000000"/>
                <w:sz w:val="11"/>
                <w:szCs w:val="11"/>
              </w:rPr>
              <w:t>Ort, Datum</w:t>
            </w:r>
          </w:p>
        </w:tc>
      </w:tr>
      <w:tr w:rsidR="00383EBE" w:rsidRPr="002C2507">
        <w:trPr>
          <w:trHeight w:val="572"/>
          <w:jc w:val="center"/>
        </w:trPr>
        <w:tc>
          <w:tcPr>
            <w:tcW w:w="3039" w:type="dxa"/>
            <w:tcBorders>
              <w:bottom w:val="single" w:sz="4" w:space="0" w:color="000000"/>
            </w:tcBorders>
            <w:shd w:val="clear" w:color="auto" w:fill="auto"/>
          </w:tcPr>
          <w:p w:rsidR="00383EBE" w:rsidRPr="002C2507" w:rsidRDefault="00383EBE">
            <w:pPr>
              <w:jc w:val="both"/>
              <w:rPr>
                <w:rFonts w:ascii="Arial" w:hAnsi="Arial" w:cs="Arial"/>
                <w:color w:val="000000"/>
                <w:sz w:val="11"/>
                <w:szCs w:val="11"/>
              </w:rPr>
            </w:pPr>
          </w:p>
        </w:tc>
        <w:tc>
          <w:tcPr>
            <w:tcW w:w="1953" w:type="dxa"/>
            <w:shd w:val="clear" w:color="auto" w:fill="auto"/>
          </w:tcPr>
          <w:p w:rsidR="00383EBE" w:rsidRPr="002C2507" w:rsidRDefault="00383EBE">
            <w:pPr>
              <w:jc w:val="both"/>
              <w:rPr>
                <w:rFonts w:ascii="Arial" w:hAnsi="Arial" w:cs="Arial"/>
                <w:color w:val="000000"/>
                <w:sz w:val="11"/>
                <w:szCs w:val="11"/>
              </w:rPr>
            </w:pPr>
          </w:p>
        </w:tc>
        <w:tc>
          <w:tcPr>
            <w:tcW w:w="2933" w:type="dxa"/>
            <w:tcBorders>
              <w:bottom w:val="single" w:sz="4" w:space="0" w:color="000000"/>
            </w:tcBorders>
            <w:shd w:val="clear" w:color="auto" w:fill="auto"/>
          </w:tcPr>
          <w:p w:rsidR="00383EBE" w:rsidRPr="002C2507" w:rsidRDefault="00383EBE">
            <w:pPr>
              <w:jc w:val="both"/>
              <w:rPr>
                <w:rFonts w:ascii="Arial" w:hAnsi="Arial" w:cs="Arial"/>
                <w:color w:val="000000"/>
                <w:sz w:val="11"/>
                <w:szCs w:val="11"/>
              </w:rPr>
            </w:pPr>
          </w:p>
        </w:tc>
      </w:tr>
      <w:tr w:rsidR="00383EBE" w:rsidRPr="002C2507">
        <w:trPr>
          <w:trHeight w:val="1140"/>
          <w:jc w:val="center"/>
        </w:trPr>
        <w:tc>
          <w:tcPr>
            <w:tcW w:w="3039" w:type="dxa"/>
            <w:tcBorders>
              <w:top w:val="single" w:sz="4" w:space="0" w:color="000000"/>
            </w:tcBorders>
            <w:shd w:val="clear" w:color="auto" w:fill="auto"/>
          </w:tcPr>
          <w:p w:rsidR="00383EBE" w:rsidRPr="002C2507" w:rsidRDefault="00760141">
            <w:pPr>
              <w:jc w:val="both"/>
              <w:rPr>
                <w:rFonts w:ascii="Arial" w:hAnsi="Arial" w:cs="Arial"/>
                <w:color w:val="FF0000"/>
                <w:sz w:val="11"/>
                <w:szCs w:val="11"/>
              </w:rPr>
            </w:pPr>
            <w:r w:rsidRPr="002C2507">
              <w:rPr>
                <w:rFonts w:ascii="Arial" w:hAnsi="Arial" w:cs="Arial"/>
                <w:color w:val="FF0000"/>
                <w:sz w:val="11"/>
                <w:szCs w:val="11"/>
              </w:rPr>
              <w:t>Gründer 1</w:t>
            </w:r>
          </w:p>
          <w:p w:rsidR="00383EBE" w:rsidRPr="002C2507" w:rsidRDefault="00760141">
            <w:pPr>
              <w:jc w:val="both"/>
              <w:rPr>
                <w:rFonts w:ascii="Arial" w:hAnsi="Arial" w:cs="Arial"/>
                <w:color w:val="000000"/>
                <w:sz w:val="11"/>
                <w:szCs w:val="11"/>
              </w:rPr>
            </w:pPr>
            <w:r w:rsidRPr="002C2507">
              <w:rPr>
                <w:rFonts w:ascii="Arial" w:hAnsi="Arial" w:cs="Arial"/>
                <w:color w:val="FF0000"/>
                <w:sz w:val="11"/>
                <w:szCs w:val="11"/>
              </w:rPr>
              <w:t>(Projektname)</w:t>
            </w:r>
          </w:p>
        </w:tc>
        <w:tc>
          <w:tcPr>
            <w:tcW w:w="1953" w:type="dxa"/>
            <w:shd w:val="clear" w:color="auto" w:fill="auto"/>
          </w:tcPr>
          <w:p w:rsidR="00383EBE" w:rsidRPr="002C2507" w:rsidRDefault="00383EBE">
            <w:pPr>
              <w:jc w:val="both"/>
              <w:rPr>
                <w:rFonts w:ascii="Arial" w:hAnsi="Arial" w:cs="Arial"/>
                <w:color w:val="000000"/>
                <w:sz w:val="11"/>
                <w:szCs w:val="11"/>
              </w:rPr>
            </w:pPr>
          </w:p>
        </w:tc>
        <w:tc>
          <w:tcPr>
            <w:tcW w:w="2933" w:type="dxa"/>
            <w:tcBorders>
              <w:top w:val="single" w:sz="4" w:space="0" w:color="000000"/>
            </w:tcBorders>
            <w:shd w:val="clear" w:color="auto" w:fill="auto"/>
          </w:tcPr>
          <w:p w:rsidR="00383EBE" w:rsidRPr="002C2507" w:rsidRDefault="00760141">
            <w:pPr>
              <w:rPr>
                <w:rFonts w:ascii="Arial" w:hAnsi="Arial" w:cs="Arial"/>
                <w:color w:val="FF0000"/>
                <w:sz w:val="11"/>
                <w:szCs w:val="11"/>
              </w:rPr>
            </w:pPr>
            <w:r w:rsidRPr="002C2507">
              <w:rPr>
                <w:rFonts w:ascii="Arial" w:hAnsi="Arial" w:cs="Arial"/>
                <w:color w:val="FF0000"/>
                <w:sz w:val="11"/>
                <w:szCs w:val="11"/>
              </w:rPr>
              <w:t>Gründer 3</w:t>
            </w:r>
          </w:p>
          <w:p w:rsidR="00383EBE" w:rsidRPr="002C2507" w:rsidRDefault="00760141">
            <w:pPr>
              <w:jc w:val="both"/>
              <w:rPr>
                <w:rFonts w:ascii="Arial" w:hAnsi="Arial" w:cs="Arial"/>
                <w:color w:val="000000"/>
                <w:sz w:val="11"/>
                <w:szCs w:val="11"/>
              </w:rPr>
            </w:pPr>
            <w:r w:rsidRPr="002C2507">
              <w:rPr>
                <w:rFonts w:ascii="Arial" w:hAnsi="Arial" w:cs="Arial"/>
                <w:color w:val="FF0000"/>
                <w:sz w:val="11"/>
                <w:szCs w:val="11"/>
              </w:rPr>
              <w:t>(Projektname)</w:t>
            </w:r>
          </w:p>
        </w:tc>
      </w:tr>
    </w:tbl>
    <w:p w:rsidR="00383EBE" w:rsidRPr="002C2507" w:rsidRDefault="00383EBE">
      <w:pPr>
        <w:ind w:left="709" w:hanging="709"/>
        <w:jc w:val="both"/>
        <w:rPr>
          <w:rFonts w:ascii="Arial" w:hAnsi="Arial" w:cs="Arial"/>
          <w:color w:val="000000"/>
          <w:sz w:val="22"/>
          <w:szCs w:val="22"/>
        </w:rPr>
      </w:pPr>
    </w:p>
    <w:p w:rsidR="00383EBE" w:rsidRPr="002C2507" w:rsidRDefault="00383EBE">
      <w:pPr>
        <w:ind w:left="709" w:hanging="709"/>
        <w:jc w:val="both"/>
        <w:rPr>
          <w:rFonts w:ascii="Arial" w:hAnsi="Arial" w:cs="Arial"/>
          <w:color w:val="000000"/>
          <w:sz w:val="22"/>
          <w:szCs w:val="22"/>
        </w:rPr>
      </w:pPr>
    </w:p>
    <w:p w:rsidR="00383EBE" w:rsidRPr="002C2507" w:rsidRDefault="00383EBE">
      <w:pPr>
        <w:ind w:left="709" w:hanging="709"/>
        <w:jc w:val="both"/>
        <w:rPr>
          <w:rFonts w:ascii="Arial" w:hAnsi="Arial" w:cs="Arial"/>
          <w:color w:val="000000"/>
          <w:sz w:val="22"/>
          <w:szCs w:val="22"/>
        </w:rPr>
      </w:pPr>
    </w:p>
    <w:p w:rsidR="00383EBE" w:rsidRPr="002C2507" w:rsidRDefault="00383EBE">
      <w:pPr>
        <w:jc w:val="both"/>
        <w:rPr>
          <w:rFonts w:ascii="Arial" w:hAnsi="Arial" w:cs="Arial"/>
          <w:b/>
          <w:color w:val="000000"/>
          <w:sz w:val="22"/>
          <w:szCs w:val="22"/>
          <w:u w:val="single"/>
        </w:rPr>
      </w:pPr>
      <w:bookmarkStart w:id="5" w:name="_GoBack"/>
      <w:bookmarkEnd w:id="5"/>
    </w:p>
    <w:sectPr w:rsidR="00383EBE" w:rsidRPr="002C2507">
      <w:headerReference w:type="default" r:id="rId7"/>
      <w:footerReference w:type="even" r:id="rId8"/>
      <w:footerReference w:type="default" r:id="rId9"/>
      <w:footerReference w:type="first" r:id="rId10"/>
      <w:pgSz w:w="11906" w:h="16838"/>
      <w:pgMar w:top="1721" w:right="1701" w:bottom="1701" w:left="1701" w:header="68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141" w:rsidRDefault="00760141">
      <w:r>
        <w:separator/>
      </w:r>
    </w:p>
  </w:endnote>
  <w:endnote w:type="continuationSeparator" w:id="0">
    <w:p w:rsidR="00760141" w:rsidRDefault="0076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Noto Serif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Barlow Thin">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055" w:type="dxa"/>
      <w:tblInd w:w="1668" w:type="dxa"/>
      <w:tblLayout w:type="fixed"/>
      <w:tblLook w:val="04A0" w:firstRow="1" w:lastRow="0" w:firstColumn="1" w:lastColumn="0" w:noHBand="0" w:noVBand="1"/>
    </w:tblPr>
    <w:tblGrid>
      <w:gridCol w:w="6063"/>
      <w:gridCol w:w="991"/>
    </w:tblGrid>
    <w:tr w:rsidR="00383EBE">
      <w:tc>
        <w:tcPr>
          <w:tcW w:w="6063" w:type="dxa"/>
          <w:shd w:val="clear" w:color="auto" w:fill="auto"/>
        </w:tcPr>
        <w:p w:rsidR="00383EBE" w:rsidRDefault="00760141">
          <w:r>
            <w:rPr>
              <w:noProof/>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4605" cy="14605"/>
                    <wp:effectExtent l="0" t="0" r="0" b="0"/>
                    <wp:wrapNone/>
                    <wp:docPr id="1" name="Frame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383EBE" w:rsidRDefault="00383EBE">
                                <w:pPr>
                                  <w:pStyle w:val="Fuzeile"/>
                                </w:pP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pPr>
                          <w:r>
                            <w:rPr/>
                          </w:r>
                        </w:p>
                      </w:txbxContent>
                    </v:textbox>
                    <w10:wrap type="none"/>
                  </v:rect>
                </w:pict>
              </mc:Fallback>
            </mc:AlternateContent>
          </w:r>
        </w:p>
      </w:tc>
      <w:tc>
        <w:tcPr>
          <w:tcW w:w="991" w:type="dxa"/>
          <w:shd w:val="clear" w:color="auto" w:fill="auto"/>
          <w:vAlign w:val="bottom"/>
        </w:tcPr>
        <w:p w:rsidR="00383EBE" w:rsidRDefault="00760141">
          <w:pPr>
            <w:pStyle w:val="EinfAbs"/>
            <w:ind w:right="-252"/>
            <w:jc w:val="center"/>
            <w:rPr>
              <w:rFonts w:ascii="Barlow Thin" w:hAnsi="Barlow Thin" w:hint="eastAsia"/>
              <w:color w:val="404040"/>
              <w:sz w:val="16"/>
              <w:szCs w:val="14"/>
            </w:rPr>
          </w:pPr>
          <w:r>
            <w:rPr>
              <w:rStyle w:val="Seitenzahl"/>
              <w:rFonts w:ascii="Barlow Thin" w:hAnsi="Barlow Thin"/>
              <w:sz w:val="16"/>
              <w:szCs w:val="14"/>
            </w:rPr>
            <w:fldChar w:fldCharType="begin"/>
          </w:r>
          <w:r>
            <w:rPr>
              <w:rStyle w:val="Seitenzahl"/>
              <w:rFonts w:ascii="Barlow Thin" w:hAnsi="Barlow Thin"/>
              <w:sz w:val="16"/>
              <w:szCs w:val="14"/>
            </w:rPr>
            <w:instrText xml:space="preserve"> PAGE </w:instrText>
          </w:r>
          <w:r>
            <w:rPr>
              <w:rStyle w:val="Seitenzahl"/>
              <w:rFonts w:ascii="Barlow Thin" w:hAnsi="Barlow Thin"/>
              <w:sz w:val="16"/>
              <w:szCs w:val="14"/>
            </w:rPr>
            <w:fldChar w:fldCharType="separate"/>
          </w:r>
          <w:r>
            <w:rPr>
              <w:rStyle w:val="Seitenzahl"/>
              <w:rFonts w:ascii="Barlow Thin" w:hAnsi="Barlow Thin"/>
              <w:sz w:val="16"/>
              <w:szCs w:val="14"/>
            </w:rPr>
            <w:t>0</w:t>
          </w:r>
          <w:r>
            <w:rPr>
              <w:rStyle w:val="Seitenzahl"/>
              <w:rFonts w:ascii="Barlow Thin" w:hAnsi="Barlow Thin"/>
              <w:sz w:val="16"/>
              <w:szCs w:val="14"/>
            </w:rPr>
            <w:fldChar w:fldCharType="end"/>
          </w:r>
          <w:r>
            <w:rPr>
              <w:rStyle w:val="Seitenzahl"/>
              <w:rFonts w:ascii="Barlow Thin" w:hAnsi="Barlow Thin"/>
              <w:sz w:val="16"/>
              <w:szCs w:val="14"/>
            </w:rPr>
            <w:t xml:space="preserve"> von 8</w:t>
          </w:r>
        </w:p>
      </w:tc>
    </w:tr>
  </w:tbl>
  <w:p w:rsidR="00383EBE" w:rsidRDefault="00760141">
    <w:pPr>
      <w:pStyle w:val="Fuzeile"/>
      <w:ind w:right="360"/>
    </w:pP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None/>
              <wp:docPr id="2" name="Frame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383EBE" w:rsidRDefault="00760141">
                          <w:pPr>
                            <w:pStyle w:val="Fuzeile"/>
                            <w:rPr>
                              <w:rStyle w:val="Seitenzahl"/>
                            </w:rPr>
                          </w:pPr>
                          <w:r>
                            <w:tab/>
                          </w: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tab/>
                    </w: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055" w:type="dxa"/>
      <w:tblInd w:w="1668" w:type="dxa"/>
      <w:tblLayout w:type="fixed"/>
      <w:tblLook w:val="04A0" w:firstRow="1" w:lastRow="0" w:firstColumn="1" w:lastColumn="0" w:noHBand="0" w:noVBand="1"/>
    </w:tblPr>
    <w:tblGrid>
      <w:gridCol w:w="6064"/>
      <w:gridCol w:w="991"/>
    </w:tblGrid>
    <w:tr w:rsidR="00383EBE">
      <w:tc>
        <w:tcPr>
          <w:tcW w:w="6063" w:type="dxa"/>
          <w:shd w:val="clear" w:color="auto" w:fill="auto"/>
        </w:tcPr>
        <w:p w:rsidR="00383EBE" w:rsidRDefault="00760141">
          <w:r>
            <w:rPr>
              <w:noProof/>
            </w:rPr>
            <mc:AlternateContent>
              <mc:Choice Requires="wps">
                <w:drawing>
                  <wp:anchor distT="0" distB="0" distL="0" distR="0" simplePos="0" relativeHeight="251656192" behindDoc="0" locked="0" layoutInCell="0" allowOverlap="1">
                    <wp:simplePos x="0" y="0"/>
                    <wp:positionH relativeFrom="margin">
                      <wp:align>right</wp:align>
                    </wp:positionH>
                    <wp:positionV relativeFrom="paragraph">
                      <wp:posOffset>635</wp:posOffset>
                    </wp:positionV>
                    <wp:extent cx="14605" cy="102235"/>
                    <wp:effectExtent l="0" t="0" r="0" b="0"/>
                    <wp:wrapNone/>
                    <wp:docPr id="3" name="Frame1"/>
                    <wp:cNvGraphicFramePr/>
                    <a:graphic xmlns:a="http://schemas.openxmlformats.org/drawingml/2006/main">
                      <a:graphicData uri="http://schemas.microsoft.com/office/word/2010/wordprocessingShape">
                        <wps:wsp>
                          <wps:cNvSpPr txBox="1"/>
                          <wps:spPr>
                            <a:xfrm>
                              <a:off x="0" y="0"/>
                              <a:ext cx="14605" cy="102235"/>
                            </a:xfrm>
                            <a:prstGeom prst="rect">
                              <a:avLst/>
                            </a:prstGeom>
                            <a:solidFill>
                              <a:srgbClr val="FFFFFF">
                                <a:alpha val="0"/>
                              </a:srgbClr>
                            </a:solidFill>
                          </wps:spPr>
                          <wps:txbx>
                            <w:txbxContent>
                              <w:p w:rsidR="00383EBE" w:rsidRDefault="00383EBE">
                                <w:pPr>
                                  <w:pStyle w:val="Fuzeile"/>
                                </w:pPr>
                              </w:p>
                            </w:txbxContent>
                          </wps:txbx>
                          <wps:bodyPr lIns="0" tIns="0" rIns="0" bIns="0" anchor="t">
                            <a:spAutoFit/>
                          </wps:bodyPr>
                        </wps:wsp>
                      </a:graphicData>
                    </a:graphic>
                  </wp:anchor>
                </w:drawing>
              </mc:Choice>
              <mc:Fallback>
                <w:pict>
                  <v:rect fillcolor="#FFFFFF" style="position:absolute;rotation:-0;width:1.15pt;height:8.05pt;mso-wrap-distance-left:0pt;mso-wrap-distance-right:0pt;mso-wrap-distance-top:0pt;mso-wrap-distance-bottom:0pt;margin-top:0.05pt;mso-position-vertical-relative:text;margin-left:424.05pt;mso-position-horizontal:right;mso-position-horizontal-relative:margin">
                    <v:fill opacity="0f"/>
                    <v:textbox inset="0in,0in,0in,0in">
                      <w:txbxContent>
                        <w:p>
                          <w:pPr>
                            <w:pStyle w:val="Footer"/>
                            <w:pBdr/>
                            <w:rPr/>
                          </w:pPr>
                          <w:r>
                            <w:rPr/>
                          </w:r>
                        </w:p>
                      </w:txbxContent>
                    </v:textbox>
                    <w10:wrap type="none"/>
                  </v:rect>
                </w:pict>
              </mc:Fallback>
            </mc:AlternateContent>
          </w:r>
        </w:p>
      </w:tc>
      <w:tc>
        <w:tcPr>
          <w:tcW w:w="991" w:type="dxa"/>
          <w:shd w:val="clear" w:color="auto" w:fill="auto"/>
          <w:vAlign w:val="bottom"/>
        </w:tcPr>
        <w:p w:rsidR="00383EBE" w:rsidRDefault="00760141">
          <w:pPr>
            <w:pStyle w:val="EinfAbs"/>
            <w:ind w:right="-252"/>
            <w:jc w:val="center"/>
            <w:rPr>
              <w:rFonts w:ascii="Barlow Thin" w:hAnsi="Barlow Thin" w:hint="eastAsia"/>
              <w:color w:val="404040"/>
              <w:sz w:val="16"/>
              <w:szCs w:val="14"/>
            </w:rPr>
          </w:pPr>
          <w:r>
            <w:rPr>
              <w:rStyle w:val="Seitenzahl"/>
              <w:rFonts w:ascii="Barlow Thin" w:hAnsi="Barlow Thin"/>
              <w:sz w:val="16"/>
              <w:szCs w:val="14"/>
            </w:rPr>
            <w:fldChar w:fldCharType="begin"/>
          </w:r>
          <w:r>
            <w:rPr>
              <w:rStyle w:val="Seitenzahl"/>
              <w:rFonts w:ascii="Barlow Thin" w:hAnsi="Barlow Thin"/>
              <w:sz w:val="16"/>
              <w:szCs w:val="14"/>
            </w:rPr>
            <w:instrText xml:space="preserve"> PAGE </w:instrText>
          </w:r>
          <w:r>
            <w:rPr>
              <w:rStyle w:val="Seitenzahl"/>
              <w:rFonts w:ascii="Barlow Thin" w:hAnsi="Barlow Thin"/>
              <w:sz w:val="16"/>
              <w:szCs w:val="14"/>
            </w:rPr>
            <w:fldChar w:fldCharType="separate"/>
          </w:r>
          <w:r>
            <w:rPr>
              <w:rStyle w:val="Seitenzahl"/>
              <w:rFonts w:ascii="Barlow Thin" w:hAnsi="Barlow Thin"/>
              <w:sz w:val="16"/>
              <w:szCs w:val="14"/>
            </w:rPr>
            <w:t>9</w:t>
          </w:r>
          <w:r>
            <w:rPr>
              <w:rStyle w:val="Seitenzahl"/>
              <w:rFonts w:ascii="Barlow Thin" w:hAnsi="Barlow Thin"/>
              <w:sz w:val="16"/>
              <w:szCs w:val="14"/>
            </w:rPr>
            <w:fldChar w:fldCharType="end"/>
          </w:r>
          <w:r>
            <w:rPr>
              <w:rStyle w:val="Seitenzahl"/>
              <w:rFonts w:ascii="Barlow Thin" w:hAnsi="Barlow Thin"/>
              <w:sz w:val="16"/>
              <w:szCs w:val="14"/>
            </w:rPr>
            <w:t xml:space="preserve"> von 8</w:t>
          </w:r>
        </w:p>
      </w:tc>
    </w:tr>
  </w:tbl>
  <w:p w:rsidR="00383EBE" w:rsidRDefault="00760141">
    <w:pPr>
      <w:pStyle w:val="Fuzeile"/>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055" w:type="dxa"/>
      <w:tblInd w:w="1668" w:type="dxa"/>
      <w:tblLayout w:type="fixed"/>
      <w:tblLook w:val="04A0" w:firstRow="1" w:lastRow="0" w:firstColumn="1" w:lastColumn="0" w:noHBand="0" w:noVBand="1"/>
    </w:tblPr>
    <w:tblGrid>
      <w:gridCol w:w="6063"/>
      <w:gridCol w:w="991"/>
    </w:tblGrid>
    <w:tr w:rsidR="00383EBE">
      <w:tc>
        <w:tcPr>
          <w:tcW w:w="6063" w:type="dxa"/>
          <w:shd w:val="clear" w:color="auto" w:fill="auto"/>
        </w:tcPr>
        <w:p w:rsidR="00383EBE" w:rsidRDefault="00760141">
          <w:r>
            <w:rPr>
              <w:noProof/>
            </w:rPr>
            <mc:AlternateContent>
              <mc:Choice Requires="wps">
                <w:drawing>
                  <wp:anchor distT="0" distB="0" distL="0" distR="0" simplePos="0" relativeHeight="251657216" behindDoc="0" locked="0" layoutInCell="0" allowOverlap="1">
                    <wp:simplePos x="0" y="0"/>
                    <wp:positionH relativeFrom="margin">
                      <wp:align>right</wp:align>
                    </wp:positionH>
                    <wp:positionV relativeFrom="paragraph">
                      <wp:posOffset>635</wp:posOffset>
                    </wp:positionV>
                    <wp:extent cx="14605" cy="102235"/>
                    <wp:effectExtent l="0" t="0" r="0" b="0"/>
                    <wp:wrapNone/>
                    <wp:docPr id="4" name="Frame1"/>
                    <wp:cNvGraphicFramePr/>
                    <a:graphic xmlns:a="http://schemas.openxmlformats.org/drawingml/2006/main">
                      <a:graphicData uri="http://schemas.microsoft.com/office/word/2010/wordprocessingShape">
                        <wps:wsp>
                          <wps:cNvSpPr txBox="1"/>
                          <wps:spPr>
                            <a:xfrm>
                              <a:off x="0" y="0"/>
                              <a:ext cx="14605" cy="102235"/>
                            </a:xfrm>
                            <a:prstGeom prst="rect">
                              <a:avLst/>
                            </a:prstGeom>
                            <a:solidFill>
                              <a:srgbClr val="FFFFFF">
                                <a:alpha val="0"/>
                              </a:srgbClr>
                            </a:solidFill>
                          </wps:spPr>
                          <wps:txbx>
                            <w:txbxContent>
                              <w:p w:rsidR="00383EBE" w:rsidRDefault="00383EBE">
                                <w:pPr>
                                  <w:pStyle w:val="Fuzeile"/>
                                </w:pPr>
                              </w:p>
                            </w:txbxContent>
                          </wps:txbx>
                          <wps:bodyPr lIns="0" tIns="0" rIns="0" bIns="0" anchor="t">
                            <a:spAutoFit/>
                          </wps:bodyPr>
                        </wps:wsp>
                      </a:graphicData>
                    </a:graphic>
                  </wp:anchor>
                </w:drawing>
              </mc:Choice>
              <mc:Fallback>
                <w:pict>
                  <v:rect fillcolor="#FFFFFF" style="position:absolute;rotation:-0;width:1.15pt;height:8.05pt;mso-wrap-distance-left:0pt;mso-wrap-distance-right:0pt;mso-wrap-distance-top:0pt;mso-wrap-distance-bottom:0pt;margin-top:0.05pt;mso-position-vertical-relative:text;margin-left:424.05pt;mso-position-horizontal:right;mso-position-horizontal-relative:margin">
                    <v:fill opacity="0f"/>
                    <v:textbox inset="0in,0in,0in,0in">
                      <w:txbxContent>
                        <w:p>
                          <w:pPr>
                            <w:pStyle w:val="Footer"/>
                            <w:pBdr/>
                            <w:rPr/>
                          </w:pPr>
                          <w:r>
                            <w:rPr/>
                          </w:r>
                        </w:p>
                      </w:txbxContent>
                    </v:textbox>
                    <w10:wrap type="none"/>
                  </v:rect>
                </w:pict>
              </mc:Fallback>
            </mc:AlternateContent>
          </w:r>
        </w:p>
      </w:tc>
      <w:tc>
        <w:tcPr>
          <w:tcW w:w="991" w:type="dxa"/>
          <w:shd w:val="clear" w:color="auto" w:fill="auto"/>
          <w:vAlign w:val="bottom"/>
        </w:tcPr>
        <w:p w:rsidR="00383EBE" w:rsidRDefault="00760141">
          <w:pPr>
            <w:pStyle w:val="EinfAbs"/>
            <w:ind w:right="-252"/>
            <w:jc w:val="center"/>
            <w:rPr>
              <w:rFonts w:ascii="Barlow Thin" w:hAnsi="Barlow Thin" w:hint="eastAsia"/>
              <w:color w:val="404040"/>
              <w:sz w:val="16"/>
              <w:szCs w:val="14"/>
            </w:rPr>
          </w:pPr>
          <w:r>
            <w:rPr>
              <w:rStyle w:val="Seitenzahl"/>
              <w:rFonts w:ascii="Barlow Thin" w:hAnsi="Barlow Thin"/>
              <w:sz w:val="16"/>
              <w:szCs w:val="14"/>
            </w:rPr>
            <w:fldChar w:fldCharType="begin"/>
          </w:r>
          <w:r>
            <w:rPr>
              <w:rStyle w:val="Seitenzahl"/>
              <w:rFonts w:ascii="Barlow Thin" w:hAnsi="Barlow Thin"/>
              <w:sz w:val="16"/>
              <w:szCs w:val="14"/>
            </w:rPr>
            <w:instrText xml:space="preserve"> PAGE </w:instrText>
          </w:r>
          <w:r>
            <w:rPr>
              <w:rStyle w:val="Seitenzahl"/>
              <w:rFonts w:ascii="Barlow Thin" w:hAnsi="Barlow Thin"/>
              <w:sz w:val="16"/>
              <w:szCs w:val="14"/>
            </w:rPr>
            <w:fldChar w:fldCharType="separate"/>
          </w:r>
          <w:r>
            <w:rPr>
              <w:rStyle w:val="Seitenzahl"/>
              <w:rFonts w:ascii="Barlow Thin" w:hAnsi="Barlow Thin"/>
              <w:sz w:val="16"/>
              <w:szCs w:val="14"/>
            </w:rPr>
            <w:t>9</w:t>
          </w:r>
          <w:r>
            <w:rPr>
              <w:rStyle w:val="Seitenzahl"/>
              <w:rFonts w:ascii="Barlow Thin" w:hAnsi="Barlow Thin"/>
              <w:sz w:val="16"/>
              <w:szCs w:val="14"/>
            </w:rPr>
            <w:fldChar w:fldCharType="end"/>
          </w:r>
          <w:r>
            <w:rPr>
              <w:rStyle w:val="Seitenzahl"/>
              <w:rFonts w:ascii="Barlow Thin" w:hAnsi="Barlow Thin"/>
              <w:sz w:val="16"/>
              <w:szCs w:val="14"/>
            </w:rPr>
            <w:t xml:space="preserve"> </w:t>
          </w:r>
          <w:r>
            <w:rPr>
              <w:rStyle w:val="Seitenzahl"/>
              <w:rFonts w:ascii="Barlow Thin" w:hAnsi="Barlow Thin"/>
              <w:sz w:val="16"/>
              <w:szCs w:val="14"/>
            </w:rPr>
            <w:t>von 8</w:t>
          </w:r>
        </w:p>
      </w:tc>
    </w:tr>
  </w:tbl>
  <w:p w:rsidR="00383EBE" w:rsidRDefault="00760141">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141" w:rsidRDefault="00760141">
      <w:r>
        <w:separator/>
      </w:r>
    </w:p>
  </w:footnote>
  <w:footnote w:type="continuationSeparator" w:id="0">
    <w:p w:rsidR="00760141" w:rsidRDefault="0076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EBE" w:rsidRDefault="00383EBE">
    <w:pPr>
      <w:jc w:val="right"/>
      <w:rPr>
        <w:szCs w:val="20"/>
      </w:rPr>
    </w:pPr>
  </w:p>
  <w:p w:rsidR="00383EBE" w:rsidRDefault="00383EBE">
    <w:pPr>
      <w:pStyle w:val="BriefAbsender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96F"/>
    <w:multiLevelType w:val="multilevel"/>
    <w:tmpl w:val="7BD2949A"/>
    <w:lvl w:ilvl="0">
      <w:start w:val="1"/>
      <w:numFmt w:val="decimal"/>
      <w:pStyle w:val="Listennummer3"/>
      <w:isLgl/>
      <w:lvlText w:val="%1."/>
      <w:lvlJc w:val="left"/>
      <w:pPr>
        <w:tabs>
          <w:tab w:val="num" w:pos="926"/>
        </w:tabs>
        <w:ind w:left="926" w:hanging="360"/>
      </w:pPr>
    </w:lvl>
    <w:lvl w:ilvl="1">
      <w:start w:val="1"/>
      <w:numFmt w:val="bullet"/>
      <w:isLgl/>
      <w:lvlText w:val="o"/>
      <w:lvlJc w:val="left"/>
      <w:pPr>
        <w:tabs>
          <w:tab w:val="num" w:pos="0"/>
        </w:tabs>
        <w:ind w:left="1440" w:hanging="360"/>
      </w:pPr>
      <w:rPr>
        <w:rFonts w:ascii="Courier New" w:hAnsi="Courier New" w:cs="Courier New" w:hint="default"/>
      </w:rPr>
    </w:lvl>
    <w:lvl w:ilvl="2">
      <w:start w:val="1"/>
      <w:numFmt w:val="bullet"/>
      <w:isLgl/>
      <w:lvlText w:val="§"/>
      <w:lvlJc w:val="left"/>
      <w:pPr>
        <w:tabs>
          <w:tab w:val="num" w:pos="0"/>
        </w:tabs>
        <w:ind w:left="2160" w:hanging="360"/>
      </w:pPr>
      <w:rPr>
        <w:rFonts w:ascii="Wingdings" w:hAnsi="Wingdings" w:cs="Wingdings" w:hint="default"/>
      </w:rPr>
    </w:lvl>
    <w:lvl w:ilvl="3">
      <w:start w:val="1"/>
      <w:numFmt w:val="bullet"/>
      <w:isLgl/>
      <w:lvlText w:val="·"/>
      <w:lvlJc w:val="left"/>
      <w:pPr>
        <w:tabs>
          <w:tab w:val="num" w:pos="0"/>
        </w:tabs>
        <w:ind w:left="2880" w:hanging="360"/>
      </w:pPr>
      <w:rPr>
        <w:rFonts w:ascii="Symbol" w:hAnsi="Symbol" w:cs="Symbol" w:hint="default"/>
      </w:rPr>
    </w:lvl>
    <w:lvl w:ilvl="4">
      <w:start w:val="1"/>
      <w:numFmt w:val="bullet"/>
      <w:isLgl/>
      <w:lvlText w:val="o"/>
      <w:lvlJc w:val="left"/>
      <w:pPr>
        <w:tabs>
          <w:tab w:val="num" w:pos="0"/>
        </w:tabs>
        <w:ind w:left="3600" w:hanging="360"/>
      </w:pPr>
      <w:rPr>
        <w:rFonts w:ascii="Courier New" w:hAnsi="Courier New" w:cs="Courier New" w:hint="default"/>
      </w:rPr>
    </w:lvl>
    <w:lvl w:ilvl="5">
      <w:start w:val="1"/>
      <w:numFmt w:val="bullet"/>
      <w:isLgl/>
      <w:lvlText w:val="§"/>
      <w:lvlJc w:val="left"/>
      <w:pPr>
        <w:tabs>
          <w:tab w:val="num" w:pos="0"/>
        </w:tabs>
        <w:ind w:left="4320" w:hanging="360"/>
      </w:pPr>
      <w:rPr>
        <w:rFonts w:ascii="Wingdings" w:hAnsi="Wingdings" w:cs="Wingdings" w:hint="default"/>
      </w:rPr>
    </w:lvl>
    <w:lvl w:ilvl="6">
      <w:start w:val="1"/>
      <w:numFmt w:val="bullet"/>
      <w:isLgl/>
      <w:lvlText w:val="·"/>
      <w:lvlJc w:val="left"/>
      <w:pPr>
        <w:tabs>
          <w:tab w:val="num" w:pos="0"/>
        </w:tabs>
        <w:ind w:left="5040" w:hanging="360"/>
      </w:pPr>
      <w:rPr>
        <w:rFonts w:ascii="Symbol" w:hAnsi="Symbol" w:cs="Symbol" w:hint="default"/>
      </w:rPr>
    </w:lvl>
    <w:lvl w:ilvl="7">
      <w:start w:val="1"/>
      <w:numFmt w:val="bullet"/>
      <w:isLgl/>
      <w:lvlText w:val="o"/>
      <w:lvlJc w:val="left"/>
      <w:pPr>
        <w:tabs>
          <w:tab w:val="num" w:pos="0"/>
        </w:tabs>
        <w:ind w:left="5760" w:hanging="360"/>
      </w:pPr>
      <w:rPr>
        <w:rFonts w:ascii="Courier New" w:hAnsi="Courier New" w:cs="Courier New" w:hint="default"/>
      </w:rPr>
    </w:lvl>
    <w:lvl w:ilvl="8">
      <w:start w:val="1"/>
      <w:numFmt w:val="bullet"/>
      <w:isLgl/>
      <w:lvlText w:val="§"/>
      <w:lvlJc w:val="left"/>
      <w:pPr>
        <w:tabs>
          <w:tab w:val="num" w:pos="0"/>
        </w:tabs>
        <w:ind w:left="6480" w:hanging="360"/>
      </w:pPr>
      <w:rPr>
        <w:rFonts w:ascii="Wingdings" w:hAnsi="Wingdings" w:cs="Wingdings" w:hint="default"/>
      </w:rPr>
    </w:lvl>
  </w:abstractNum>
  <w:abstractNum w:abstractNumId="1" w15:restartNumberingAfterBreak="0">
    <w:nsid w:val="0B916002"/>
    <w:multiLevelType w:val="multilevel"/>
    <w:tmpl w:val="EE6662D6"/>
    <w:lvl w:ilvl="0">
      <w:start w:val="1"/>
      <w:numFmt w:val="bullet"/>
      <w:pStyle w:val="BulletPunkt"/>
      <w:isLgl/>
      <w:lvlText w:val=""/>
      <w:lvlJc w:val="left"/>
      <w:pPr>
        <w:tabs>
          <w:tab w:val="num" w:pos="1418"/>
        </w:tabs>
        <w:ind w:left="1418" w:hanging="624"/>
      </w:pPr>
      <w:rPr>
        <w:rFonts w:ascii="Wingdings" w:hAnsi="Wingdings" w:cs="Wingdings" w:hint="default"/>
      </w:rPr>
    </w:lvl>
    <w:lvl w:ilvl="1">
      <w:start w:val="1"/>
      <w:numFmt w:val="bullet"/>
      <w:isLgl/>
      <w:lvlText w:val="o"/>
      <w:lvlJc w:val="left"/>
      <w:pPr>
        <w:tabs>
          <w:tab w:val="num" w:pos="1440"/>
        </w:tabs>
        <w:ind w:left="1440" w:hanging="360"/>
      </w:pPr>
      <w:rPr>
        <w:rFonts w:ascii="Courier New" w:hAnsi="Courier New" w:cs="Courier New" w:hint="default"/>
      </w:rPr>
    </w:lvl>
    <w:lvl w:ilvl="2">
      <w:start w:val="1"/>
      <w:numFmt w:val="bullet"/>
      <w:isLgl/>
      <w:lvlText w:val=""/>
      <w:lvlJc w:val="left"/>
      <w:pPr>
        <w:tabs>
          <w:tab w:val="num" w:pos="2160"/>
        </w:tabs>
        <w:ind w:left="2160" w:hanging="360"/>
      </w:pPr>
      <w:rPr>
        <w:rFonts w:ascii="Wingdings" w:hAnsi="Wingdings" w:cs="Wingdings" w:hint="default"/>
      </w:rPr>
    </w:lvl>
    <w:lvl w:ilvl="3">
      <w:start w:val="1"/>
      <w:numFmt w:val="bullet"/>
      <w:isLgl/>
      <w:lvlText w:val=""/>
      <w:lvlJc w:val="left"/>
      <w:pPr>
        <w:tabs>
          <w:tab w:val="num" w:pos="2880"/>
        </w:tabs>
        <w:ind w:left="2880" w:hanging="360"/>
      </w:pPr>
      <w:rPr>
        <w:rFonts w:ascii="Symbol" w:hAnsi="Symbol" w:cs="Symbol" w:hint="default"/>
      </w:rPr>
    </w:lvl>
    <w:lvl w:ilvl="4">
      <w:start w:val="1"/>
      <w:numFmt w:val="bullet"/>
      <w:isLgl/>
      <w:lvlText w:val="o"/>
      <w:lvlJc w:val="left"/>
      <w:pPr>
        <w:tabs>
          <w:tab w:val="num" w:pos="3600"/>
        </w:tabs>
        <w:ind w:left="3600" w:hanging="360"/>
      </w:pPr>
      <w:rPr>
        <w:rFonts w:ascii="Courier New" w:hAnsi="Courier New" w:cs="Courier New" w:hint="default"/>
      </w:rPr>
    </w:lvl>
    <w:lvl w:ilvl="5">
      <w:start w:val="1"/>
      <w:numFmt w:val="bullet"/>
      <w:isLgl/>
      <w:lvlText w:val=""/>
      <w:lvlJc w:val="left"/>
      <w:pPr>
        <w:tabs>
          <w:tab w:val="num" w:pos="4320"/>
        </w:tabs>
        <w:ind w:left="4320" w:hanging="360"/>
      </w:pPr>
      <w:rPr>
        <w:rFonts w:ascii="Wingdings" w:hAnsi="Wingdings" w:cs="Wingdings" w:hint="default"/>
      </w:rPr>
    </w:lvl>
    <w:lvl w:ilvl="6">
      <w:start w:val="1"/>
      <w:numFmt w:val="bullet"/>
      <w:isLgl/>
      <w:lvlText w:val=""/>
      <w:lvlJc w:val="left"/>
      <w:pPr>
        <w:tabs>
          <w:tab w:val="num" w:pos="5040"/>
        </w:tabs>
        <w:ind w:left="5040" w:hanging="360"/>
      </w:pPr>
      <w:rPr>
        <w:rFonts w:ascii="Symbol" w:hAnsi="Symbol" w:cs="Symbol" w:hint="default"/>
      </w:rPr>
    </w:lvl>
    <w:lvl w:ilvl="7">
      <w:start w:val="1"/>
      <w:numFmt w:val="bullet"/>
      <w:isLgl/>
      <w:lvlText w:val="o"/>
      <w:lvlJc w:val="left"/>
      <w:pPr>
        <w:tabs>
          <w:tab w:val="num" w:pos="5760"/>
        </w:tabs>
        <w:ind w:left="5760" w:hanging="360"/>
      </w:pPr>
      <w:rPr>
        <w:rFonts w:ascii="Courier New" w:hAnsi="Courier New" w:cs="Courier New" w:hint="default"/>
      </w:rPr>
    </w:lvl>
    <w:lvl w:ilvl="8">
      <w:start w:val="1"/>
      <w:numFmt w:val="bullet"/>
      <w:isLgl/>
      <w:lvlText w:val=""/>
      <w:lvlJc w:val="left"/>
      <w:pPr>
        <w:tabs>
          <w:tab w:val="num" w:pos="6480"/>
        </w:tabs>
        <w:ind w:left="6480" w:hanging="360"/>
      </w:pPr>
      <w:rPr>
        <w:rFonts w:ascii="Wingdings" w:hAnsi="Wingdings" w:cs="Wingdings" w:hint="default"/>
      </w:rPr>
    </w:lvl>
  </w:abstractNum>
  <w:abstractNum w:abstractNumId="2" w15:restartNumberingAfterBreak="0">
    <w:nsid w:val="14D3134A"/>
    <w:multiLevelType w:val="multilevel"/>
    <w:tmpl w:val="43626292"/>
    <w:lvl w:ilvl="0">
      <w:start w:val="1"/>
      <w:numFmt w:val="none"/>
      <w:pStyle w:val="berschrift1"/>
      <w:isLgl/>
      <w:suff w:val="nothing"/>
      <w:lvlText w:val=""/>
      <w:lvlJc w:val="left"/>
      <w:pPr>
        <w:tabs>
          <w:tab w:val="num" w:pos="0"/>
        </w:tabs>
        <w:ind w:left="0" w:firstLine="0"/>
      </w:pPr>
    </w:lvl>
    <w:lvl w:ilvl="1">
      <w:start w:val="1"/>
      <w:numFmt w:val="decimal"/>
      <w:pStyle w:val="berschrift2"/>
      <w:isLgl/>
      <w:lvlText w:val="%1%2"/>
      <w:lvlJc w:val="left"/>
      <w:pPr>
        <w:tabs>
          <w:tab w:val="num" w:pos="794"/>
        </w:tabs>
        <w:ind w:left="794" w:hanging="794"/>
      </w:pPr>
    </w:lvl>
    <w:lvl w:ilvl="2">
      <w:start w:val="1"/>
      <w:numFmt w:val="decimal"/>
      <w:pStyle w:val="berschrift3"/>
      <w:isLgl/>
      <w:lvlText w:val="%1%2.%3"/>
      <w:lvlJc w:val="left"/>
      <w:pPr>
        <w:tabs>
          <w:tab w:val="num" w:pos="794"/>
        </w:tabs>
        <w:ind w:left="794" w:hanging="794"/>
      </w:pPr>
      <w:rPr>
        <w:rFonts w:ascii="Barlow" w:hAnsi="Barlow"/>
      </w:rPr>
    </w:lvl>
    <w:lvl w:ilvl="3">
      <w:start w:val="1"/>
      <w:numFmt w:val="decimal"/>
      <w:pStyle w:val="berschrift4"/>
      <w:isLgl/>
      <w:lvlText w:val="%1%2.%3.%4"/>
      <w:lvlJc w:val="left"/>
      <w:pPr>
        <w:tabs>
          <w:tab w:val="num" w:pos="794"/>
        </w:tabs>
        <w:ind w:left="794" w:hanging="794"/>
      </w:pPr>
    </w:lvl>
    <w:lvl w:ilvl="4">
      <w:start w:val="1"/>
      <w:numFmt w:val="decimal"/>
      <w:pStyle w:val="berschrift5"/>
      <w:isLgl/>
      <w:lvlText w:val="%1%2.%3.%4.%5"/>
      <w:lvlJc w:val="left"/>
      <w:pPr>
        <w:tabs>
          <w:tab w:val="num" w:pos="964"/>
        </w:tabs>
        <w:ind w:left="964" w:hanging="964"/>
      </w:pPr>
    </w:lvl>
    <w:lvl w:ilvl="5">
      <w:start w:val="1"/>
      <w:numFmt w:val="decimal"/>
      <w:pStyle w:val="berschrift6"/>
      <w:isLgl/>
      <w:lvlText w:val="%1%2.%3.%4.%5.%6"/>
      <w:lvlJc w:val="left"/>
      <w:pPr>
        <w:tabs>
          <w:tab w:val="num" w:pos="1134"/>
        </w:tabs>
        <w:ind w:left="1134" w:hanging="1134"/>
      </w:pPr>
    </w:lvl>
    <w:lvl w:ilvl="6">
      <w:start w:val="1"/>
      <w:numFmt w:val="decimal"/>
      <w:pStyle w:val="berschrift7"/>
      <w:isLgl/>
      <w:lvlText w:val="%1%2.%3.%4.%5.%6.%7"/>
      <w:lvlJc w:val="left"/>
      <w:pPr>
        <w:tabs>
          <w:tab w:val="num" w:pos="1304"/>
        </w:tabs>
        <w:ind w:left="1304" w:hanging="1304"/>
      </w:pPr>
    </w:lvl>
    <w:lvl w:ilvl="7">
      <w:start w:val="1"/>
      <w:numFmt w:val="decimal"/>
      <w:pStyle w:val="berschrift8"/>
      <w:isLgl/>
      <w:lvlText w:val="%1%2.%3.%4.%5.%6.%7.%8"/>
      <w:lvlJc w:val="left"/>
      <w:pPr>
        <w:tabs>
          <w:tab w:val="num" w:pos="1418"/>
        </w:tabs>
        <w:ind w:left="1418" w:hanging="1418"/>
      </w:pPr>
    </w:lvl>
    <w:lvl w:ilvl="8">
      <w:start w:val="1"/>
      <w:numFmt w:val="decimal"/>
      <w:pStyle w:val="berschrift9"/>
      <w:isLgl/>
      <w:lvlText w:val="%1%2.%3.%4.%5.%6.%7.%8.%9"/>
      <w:lvlJc w:val="left"/>
      <w:pPr>
        <w:tabs>
          <w:tab w:val="num" w:pos="1531"/>
        </w:tabs>
        <w:ind w:left="1531" w:hanging="1531"/>
      </w:pPr>
    </w:lvl>
  </w:abstractNum>
  <w:abstractNum w:abstractNumId="3" w15:restartNumberingAfterBreak="0">
    <w:nsid w:val="1E3C260F"/>
    <w:multiLevelType w:val="multilevel"/>
    <w:tmpl w:val="92F06470"/>
    <w:lvl w:ilvl="0">
      <w:start w:val="1"/>
      <w:numFmt w:val="decimal"/>
      <w:pStyle w:val="Listennummer4"/>
      <w:isLgl/>
      <w:lvlText w:val="%1."/>
      <w:lvlJc w:val="left"/>
      <w:pPr>
        <w:tabs>
          <w:tab w:val="num" w:pos="1209"/>
        </w:tabs>
        <w:ind w:left="1209" w:hanging="360"/>
      </w:pPr>
    </w:lvl>
    <w:lvl w:ilvl="1">
      <w:start w:val="1"/>
      <w:numFmt w:val="bullet"/>
      <w:isLgl/>
      <w:lvlText w:val="o"/>
      <w:lvlJc w:val="left"/>
      <w:pPr>
        <w:tabs>
          <w:tab w:val="num" w:pos="0"/>
        </w:tabs>
        <w:ind w:left="1440" w:hanging="360"/>
      </w:pPr>
      <w:rPr>
        <w:rFonts w:ascii="Courier New" w:hAnsi="Courier New" w:cs="Courier New" w:hint="default"/>
      </w:rPr>
    </w:lvl>
    <w:lvl w:ilvl="2">
      <w:start w:val="1"/>
      <w:numFmt w:val="bullet"/>
      <w:isLgl/>
      <w:lvlText w:val="§"/>
      <w:lvlJc w:val="left"/>
      <w:pPr>
        <w:tabs>
          <w:tab w:val="num" w:pos="0"/>
        </w:tabs>
        <w:ind w:left="2160" w:hanging="360"/>
      </w:pPr>
      <w:rPr>
        <w:rFonts w:ascii="Wingdings" w:hAnsi="Wingdings" w:cs="Wingdings" w:hint="default"/>
      </w:rPr>
    </w:lvl>
    <w:lvl w:ilvl="3">
      <w:start w:val="1"/>
      <w:numFmt w:val="bullet"/>
      <w:isLgl/>
      <w:lvlText w:val="·"/>
      <w:lvlJc w:val="left"/>
      <w:pPr>
        <w:tabs>
          <w:tab w:val="num" w:pos="0"/>
        </w:tabs>
        <w:ind w:left="2880" w:hanging="360"/>
      </w:pPr>
      <w:rPr>
        <w:rFonts w:ascii="Symbol" w:hAnsi="Symbol" w:cs="Symbol" w:hint="default"/>
      </w:rPr>
    </w:lvl>
    <w:lvl w:ilvl="4">
      <w:start w:val="1"/>
      <w:numFmt w:val="bullet"/>
      <w:isLgl/>
      <w:lvlText w:val="o"/>
      <w:lvlJc w:val="left"/>
      <w:pPr>
        <w:tabs>
          <w:tab w:val="num" w:pos="0"/>
        </w:tabs>
        <w:ind w:left="3600" w:hanging="360"/>
      </w:pPr>
      <w:rPr>
        <w:rFonts w:ascii="Courier New" w:hAnsi="Courier New" w:cs="Courier New" w:hint="default"/>
      </w:rPr>
    </w:lvl>
    <w:lvl w:ilvl="5">
      <w:start w:val="1"/>
      <w:numFmt w:val="bullet"/>
      <w:isLgl/>
      <w:lvlText w:val="§"/>
      <w:lvlJc w:val="left"/>
      <w:pPr>
        <w:tabs>
          <w:tab w:val="num" w:pos="0"/>
        </w:tabs>
        <w:ind w:left="4320" w:hanging="360"/>
      </w:pPr>
      <w:rPr>
        <w:rFonts w:ascii="Wingdings" w:hAnsi="Wingdings" w:cs="Wingdings" w:hint="default"/>
      </w:rPr>
    </w:lvl>
    <w:lvl w:ilvl="6">
      <w:start w:val="1"/>
      <w:numFmt w:val="bullet"/>
      <w:isLgl/>
      <w:lvlText w:val="·"/>
      <w:lvlJc w:val="left"/>
      <w:pPr>
        <w:tabs>
          <w:tab w:val="num" w:pos="0"/>
        </w:tabs>
        <w:ind w:left="5040" w:hanging="360"/>
      </w:pPr>
      <w:rPr>
        <w:rFonts w:ascii="Symbol" w:hAnsi="Symbol" w:cs="Symbol" w:hint="default"/>
      </w:rPr>
    </w:lvl>
    <w:lvl w:ilvl="7">
      <w:start w:val="1"/>
      <w:numFmt w:val="bullet"/>
      <w:isLgl/>
      <w:lvlText w:val="o"/>
      <w:lvlJc w:val="left"/>
      <w:pPr>
        <w:tabs>
          <w:tab w:val="num" w:pos="0"/>
        </w:tabs>
        <w:ind w:left="5760" w:hanging="360"/>
      </w:pPr>
      <w:rPr>
        <w:rFonts w:ascii="Courier New" w:hAnsi="Courier New" w:cs="Courier New" w:hint="default"/>
      </w:rPr>
    </w:lvl>
    <w:lvl w:ilvl="8">
      <w:start w:val="1"/>
      <w:numFmt w:val="bullet"/>
      <w:isLgl/>
      <w:lvlText w:val="§"/>
      <w:lvlJc w:val="left"/>
      <w:pPr>
        <w:tabs>
          <w:tab w:val="num" w:pos="0"/>
        </w:tabs>
        <w:ind w:left="6480" w:hanging="360"/>
      </w:pPr>
      <w:rPr>
        <w:rFonts w:ascii="Wingdings" w:hAnsi="Wingdings" w:cs="Wingdings" w:hint="default"/>
      </w:rPr>
    </w:lvl>
  </w:abstractNum>
  <w:abstractNum w:abstractNumId="4" w15:restartNumberingAfterBreak="0">
    <w:nsid w:val="20FE71ED"/>
    <w:multiLevelType w:val="multilevel"/>
    <w:tmpl w:val="B08C618C"/>
    <w:lvl w:ilvl="0">
      <w:start w:val="1"/>
      <w:numFmt w:val="bullet"/>
      <w:pStyle w:val="Aufzhlungszeichen"/>
      <w:isLgl/>
      <w:lvlText w:val=""/>
      <w:lvlJc w:val="left"/>
      <w:pPr>
        <w:tabs>
          <w:tab w:val="num" w:pos="360"/>
        </w:tabs>
        <w:ind w:left="360" w:hanging="360"/>
      </w:pPr>
      <w:rPr>
        <w:rFonts w:ascii="Symbol" w:hAnsi="Symbol" w:cs="Symbol" w:hint="default"/>
      </w:rPr>
    </w:lvl>
    <w:lvl w:ilvl="1">
      <w:start w:val="1"/>
      <w:numFmt w:val="bullet"/>
      <w:isLgl/>
      <w:lvlText w:val="o"/>
      <w:lvlJc w:val="left"/>
      <w:pPr>
        <w:tabs>
          <w:tab w:val="num" w:pos="0"/>
        </w:tabs>
        <w:ind w:left="1440" w:hanging="360"/>
      </w:pPr>
      <w:rPr>
        <w:rFonts w:ascii="Courier New" w:hAnsi="Courier New" w:cs="Courier New" w:hint="default"/>
      </w:rPr>
    </w:lvl>
    <w:lvl w:ilvl="2">
      <w:start w:val="1"/>
      <w:numFmt w:val="bullet"/>
      <w:isLgl/>
      <w:lvlText w:val="§"/>
      <w:lvlJc w:val="left"/>
      <w:pPr>
        <w:tabs>
          <w:tab w:val="num" w:pos="0"/>
        </w:tabs>
        <w:ind w:left="2160" w:hanging="360"/>
      </w:pPr>
      <w:rPr>
        <w:rFonts w:ascii="Wingdings" w:hAnsi="Wingdings" w:cs="Wingdings" w:hint="default"/>
      </w:rPr>
    </w:lvl>
    <w:lvl w:ilvl="3">
      <w:start w:val="1"/>
      <w:numFmt w:val="bullet"/>
      <w:isLgl/>
      <w:lvlText w:val="·"/>
      <w:lvlJc w:val="left"/>
      <w:pPr>
        <w:tabs>
          <w:tab w:val="num" w:pos="0"/>
        </w:tabs>
        <w:ind w:left="2880" w:hanging="360"/>
      </w:pPr>
      <w:rPr>
        <w:rFonts w:ascii="Symbol" w:hAnsi="Symbol" w:cs="Symbol" w:hint="default"/>
      </w:rPr>
    </w:lvl>
    <w:lvl w:ilvl="4">
      <w:start w:val="1"/>
      <w:numFmt w:val="bullet"/>
      <w:isLgl/>
      <w:lvlText w:val="o"/>
      <w:lvlJc w:val="left"/>
      <w:pPr>
        <w:tabs>
          <w:tab w:val="num" w:pos="0"/>
        </w:tabs>
        <w:ind w:left="3600" w:hanging="360"/>
      </w:pPr>
      <w:rPr>
        <w:rFonts w:ascii="Courier New" w:hAnsi="Courier New" w:cs="Courier New" w:hint="default"/>
      </w:rPr>
    </w:lvl>
    <w:lvl w:ilvl="5">
      <w:start w:val="1"/>
      <w:numFmt w:val="bullet"/>
      <w:isLgl/>
      <w:lvlText w:val="§"/>
      <w:lvlJc w:val="left"/>
      <w:pPr>
        <w:tabs>
          <w:tab w:val="num" w:pos="0"/>
        </w:tabs>
        <w:ind w:left="4320" w:hanging="360"/>
      </w:pPr>
      <w:rPr>
        <w:rFonts w:ascii="Wingdings" w:hAnsi="Wingdings" w:cs="Wingdings" w:hint="default"/>
      </w:rPr>
    </w:lvl>
    <w:lvl w:ilvl="6">
      <w:start w:val="1"/>
      <w:numFmt w:val="bullet"/>
      <w:isLgl/>
      <w:lvlText w:val="·"/>
      <w:lvlJc w:val="left"/>
      <w:pPr>
        <w:tabs>
          <w:tab w:val="num" w:pos="0"/>
        </w:tabs>
        <w:ind w:left="5040" w:hanging="360"/>
      </w:pPr>
      <w:rPr>
        <w:rFonts w:ascii="Symbol" w:hAnsi="Symbol" w:cs="Symbol" w:hint="default"/>
      </w:rPr>
    </w:lvl>
    <w:lvl w:ilvl="7">
      <w:start w:val="1"/>
      <w:numFmt w:val="bullet"/>
      <w:isLgl/>
      <w:lvlText w:val="o"/>
      <w:lvlJc w:val="left"/>
      <w:pPr>
        <w:tabs>
          <w:tab w:val="num" w:pos="0"/>
        </w:tabs>
        <w:ind w:left="5760" w:hanging="360"/>
      </w:pPr>
      <w:rPr>
        <w:rFonts w:ascii="Courier New" w:hAnsi="Courier New" w:cs="Courier New" w:hint="default"/>
      </w:rPr>
    </w:lvl>
    <w:lvl w:ilvl="8">
      <w:start w:val="1"/>
      <w:numFmt w:val="bullet"/>
      <w:isLgl/>
      <w:lvlText w:val="§"/>
      <w:lvlJc w:val="left"/>
      <w:pPr>
        <w:tabs>
          <w:tab w:val="num" w:pos="0"/>
        </w:tabs>
        <w:ind w:left="6480" w:hanging="360"/>
      </w:pPr>
      <w:rPr>
        <w:rFonts w:ascii="Wingdings" w:hAnsi="Wingdings" w:cs="Wingdings" w:hint="default"/>
      </w:rPr>
    </w:lvl>
  </w:abstractNum>
  <w:abstractNum w:abstractNumId="5" w15:restartNumberingAfterBreak="0">
    <w:nsid w:val="23436E99"/>
    <w:multiLevelType w:val="multilevel"/>
    <w:tmpl w:val="680E3B5A"/>
    <w:lvl w:ilvl="0">
      <w:start w:val="1"/>
      <w:numFmt w:val="bullet"/>
      <w:pStyle w:val="BulletStrich"/>
      <w:isLgl/>
      <w:lvlText w:val="–"/>
      <w:lvlJc w:val="left"/>
      <w:pPr>
        <w:tabs>
          <w:tab w:val="num" w:pos="1418"/>
        </w:tabs>
        <w:ind w:left="1418" w:hanging="624"/>
      </w:pPr>
      <w:rPr>
        <w:rFonts w:ascii="Arial" w:hAnsi="Arial" w:cs="Arial" w:hint="default"/>
      </w:rPr>
    </w:lvl>
    <w:lvl w:ilvl="1">
      <w:start w:val="1"/>
      <w:numFmt w:val="bullet"/>
      <w:isLgl/>
      <w:lvlText w:val="o"/>
      <w:lvlJc w:val="left"/>
      <w:pPr>
        <w:tabs>
          <w:tab w:val="num" w:pos="1440"/>
        </w:tabs>
        <w:ind w:left="1440" w:hanging="360"/>
      </w:pPr>
      <w:rPr>
        <w:rFonts w:ascii="Courier New" w:hAnsi="Courier New" w:cs="Courier New" w:hint="default"/>
      </w:rPr>
    </w:lvl>
    <w:lvl w:ilvl="2">
      <w:start w:val="1"/>
      <w:numFmt w:val="bullet"/>
      <w:isLgl/>
      <w:lvlText w:val=""/>
      <w:lvlJc w:val="left"/>
      <w:pPr>
        <w:tabs>
          <w:tab w:val="num" w:pos="2160"/>
        </w:tabs>
        <w:ind w:left="2160" w:hanging="360"/>
      </w:pPr>
      <w:rPr>
        <w:rFonts w:ascii="Wingdings" w:hAnsi="Wingdings" w:cs="Wingdings" w:hint="default"/>
      </w:rPr>
    </w:lvl>
    <w:lvl w:ilvl="3">
      <w:start w:val="1"/>
      <w:numFmt w:val="bullet"/>
      <w:isLgl/>
      <w:lvlText w:val=""/>
      <w:lvlJc w:val="left"/>
      <w:pPr>
        <w:tabs>
          <w:tab w:val="num" w:pos="2880"/>
        </w:tabs>
        <w:ind w:left="2880" w:hanging="360"/>
      </w:pPr>
      <w:rPr>
        <w:rFonts w:ascii="Symbol" w:hAnsi="Symbol" w:cs="Symbol" w:hint="default"/>
      </w:rPr>
    </w:lvl>
    <w:lvl w:ilvl="4">
      <w:start w:val="1"/>
      <w:numFmt w:val="bullet"/>
      <w:isLgl/>
      <w:lvlText w:val="o"/>
      <w:lvlJc w:val="left"/>
      <w:pPr>
        <w:tabs>
          <w:tab w:val="num" w:pos="3600"/>
        </w:tabs>
        <w:ind w:left="3600" w:hanging="360"/>
      </w:pPr>
      <w:rPr>
        <w:rFonts w:ascii="Courier New" w:hAnsi="Courier New" w:cs="Courier New" w:hint="default"/>
      </w:rPr>
    </w:lvl>
    <w:lvl w:ilvl="5">
      <w:start w:val="1"/>
      <w:numFmt w:val="bullet"/>
      <w:isLgl/>
      <w:lvlText w:val=""/>
      <w:lvlJc w:val="left"/>
      <w:pPr>
        <w:tabs>
          <w:tab w:val="num" w:pos="4320"/>
        </w:tabs>
        <w:ind w:left="4320" w:hanging="360"/>
      </w:pPr>
      <w:rPr>
        <w:rFonts w:ascii="Wingdings" w:hAnsi="Wingdings" w:cs="Wingdings" w:hint="default"/>
      </w:rPr>
    </w:lvl>
    <w:lvl w:ilvl="6">
      <w:start w:val="1"/>
      <w:numFmt w:val="bullet"/>
      <w:isLgl/>
      <w:lvlText w:val=""/>
      <w:lvlJc w:val="left"/>
      <w:pPr>
        <w:tabs>
          <w:tab w:val="num" w:pos="5040"/>
        </w:tabs>
        <w:ind w:left="5040" w:hanging="360"/>
      </w:pPr>
      <w:rPr>
        <w:rFonts w:ascii="Symbol" w:hAnsi="Symbol" w:cs="Symbol" w:hint="default"/>
      </w:rPr>
    </w:lvl>
    <w:lvl w:ilvl="7">
      <w:start w:val="1"/>
      <w:numFmt w:val="bullet"/>
      <w:isLgl/>
      <w:lvlText w:val="o"/>
      <w:lvlJc w:val="left"/>
      <w:pPr>
        <w:tabs>
          <w:tab w:val="num" w:pos="5760"/>
        </w:tabs>
        <w:ind w:left="5760" w:hanging="360"/>
      </w:pPr>
      <w:rPr>
        <w:rFonts w:ascii="Courier New" w:hAnsi="Courier New" w:cs="Courier New" w:hint="default"/>
      </w:rPr>
    </w:lvl>
    <w:lvl w:ilvl="8">
      <w:start w:val="1"/>
      <w:numFmt w:val="bullet"/>
      <w:isLgl/>
      <w:lvlText w:val=""/>
      <w:lvlJc w:val="left"/>
      <w:pPr>
        <w:tabs>
          <w:tab w:val="num" w:pos="6480"/>
        </w:tabs>
        <w:ind w:left="6480" w:hanging="360"/>
      </w:pPr>
      <w:rPr>
        <w:rFonts w:ascii="Wingdings" w:hAnsi="Wingdings" w:cs="Wingdings" w:hint="default"/>
      </w:rPr>
    </w:lvl>
  </w:abstractNum>
  <w:abstractNum w:abstractNumId="6" w15:restartNumberingAfterBreak="0">
    <w:nsid w:val="3171773A"/>
    <w:multiLevelType w:val="multilevel"/>
    <w:tmpl w:val="68BA0368"/>
    <w:lvl w:ilvl="0">
      <w:start w:val="1"/>
      <w:numFmt w:val="decimal"/>
      <w:pStyle w:val="Listennummer2"/>
      <w:isLgl/>
      <w:lvlText w:val="%1."/>
      <w:lvlJc w:val="left"/>
      <w:pPr>
        <w:tabs>
          <w:tab w:val="num" w:pos="643"/>
        </w:tabs>
        <w:ind w:left="643" w:hanging="360"/>
      </w:pPr>
    </w:lvl>
    <w:lvl w:ilvl="1">
      <w:start w:val="1"/>
      <w:numFmt w:val="bullet"/>
      <w:isLgl/>
      <w:lvlText w:val="o"/>
      <w:lvlJc w:val="left"/>
      <w:pPr>
        <w:tabs>
          <w:tab w:val="num" w:pos="0"/>
        </w:tabs>
        <w:ind w:left="1440" w:hanging="360"/>
      </w:pPr>
      <w:rPr>
        <w:rFonts w:ascii="Courier New" w:hAnsi="Courier New" w:cs="Courier New" w:hint="default"/>
      </w:rPr>
    </w:lvl>
    <w:lvl w:ilvl="2">
      <w:start w:val="1"/>
      <w:numFmt w:val="bullet"/>
      <w:isLgl/>
      <w:lvlText w:val="§"/>
      <w:lvlJc w:val="left"/>
      <w:pPr>
        <w:tabs>
          <w:tab w:val="num" w:pos="0"/>
        </w:tabs>
        <w:ind w:left="2160" w:hanging="360"/>
      </w:pPr>
      <w:rPr>
        <w:rFonts w:ascii="Wingdings" w:hAnsi="Wingdings" w:cs="Wingdings" w:hint="default"/>
      </w:rPr>
    </w:lvl>
    <w:lvl w:ilvl="3">
      <w:start w:val="1"/>
      <w:numFmt w:val="bullet"/>
      <w:isLgl/>
      <w:lvlText w:val="·"/>
      <w:lvlJc w:val="left"/>
      <w:pPr>
        <w:tabs>
          <w:tab w:val="num" w:pos="0"/>
        </w:tabs>
        <w:ind w:left="2880" w:hanging="360"/>
      </w:pPr>
      <w:rPr>
        <w:rFonts w:ascii="Symbol" w:hAnsi="Symbol" w:cs="Symbol" w:hint="default"/>
      </w:rPr>
    </w:lvl>
    <w:lvl w:ilvl="4">
      <w:start w:val="1"/>
      <w:numFmt w:val="bullet"/>
      <w:isLgl/>
      <w:lvlText w:val="o"/>
      <w:lvlJc w:val="left"/>
      <w:pPr>
        <w:tabs>
          <w:tab w:val="num" w:pos="0"/>
        </w:tabs>
        <w:ind w:left="3600" w:hanging="360"/>
      </w:pPr>
      <w:rPr>
        <w:rFonts w:ascii="Courier New" w:hAnsi="Courier New" w:cs="Courier New" w:hint="default"/>
      </w:rPr>
    </w:lvl>
    <w:lvl w:ilvl="5">
      <w:start w:val="1"/>
      <w:numFmt w:val="bullet"/>
      <w:isLgl/>
      <w:lvlText w:val="§"/>
      <w:lvlJc w:val="left"/>
      <w:pPr>
        <w:tabs>
          <w:tab w:val="num" w:pos="0"/>
        </w:tabs>
        <w:ind w:left="4320" w:hanging="360"/>
      </w:pPr>
      <w:rPr>
        <w:rFonts w:ascii="Wingdings" w:hAnsi="Wingdings" w:cs="Wingdings" w:hint="default"/>
      </w:rPr>
    </w:lvl>
    <w:lvl w:ilvl="6">
      <w:start w:val="1"/>
      <w:numFmt w:val="bullet"/>
      <w:isLgl/>
      <w:lvlText w:val="·"/>
      <w:lvlJc w:val="left"/>
      <w:pPr>
        <w:tabs>
          <w:tab w:val="num" w:pos="0"/>
        </w:tabs>
        <w:ind w:left="5040" w:hanging="360"/>
      </w:pPr>
      <w:rPr>
        <w:rFonts w:ascii="Symbol" w:hAnsi="Symbol" w:cs="Symbol" w:hint="default"/>
      </w:rPr>
    </w:lvl>
    <w:lvl w:ilvl="7">
      <w:start w:val="1"/>
      <w:numFmt w:val="bullet"/>
      <w:isLgl/>
      <w:lvlText w:val="o"/>
      <w:lvlJc w:val="left"/>
      <w:pPr>
        <w:tabs>
          <w:tab w:val="num" w:pos="0"/>
        </w:tabs>
        <w:ind w:left="5760" w:hanging="360"/>
      </w:pPr>
      <w:rPr>
        <w:rFonts w:ascii="Courier New" w:hAnsi="Courier New" w:cs="Courier New" w:hint="default"/>
      </w:rPr>
    </w:lvl>
    <w:lvl w:ilvl="8">
      <w:start w:val="1"/>
      <w:numFmt w:val="bullet"/>
      <w:isLgl/>
      <w:lvlText w:val="§"/>
      <w:lvlJc w:val="left"/>
      <w:pPr>
        <w:tabs>
          <w:tab w:val="num" w:pos="0"/>
        </w:tabs>
        <w:ind w:left="6480" w:hanging="360"/>
      </w:pPr>
      <w:rPr>
        <w:rFonts w:ascii="Wingdings" w:hAnsi="Wingdings" w:cs="Wingdings" w:hint="default"/>
      </w:rPr>
    </w:lvl>
  </w:abstractNum>
  <w:abstractNum w:abstractNumId="7" w15:restartNumberingAfterBreak="0">
    <w:nsid w:val="35C45EB4"/>
    <w:multiLevelType w:val="multilevel"/>
    <w:tmpl w:val="BE461D98"/>
    <w:lvl w:ilvl="0">
      <w:start w:val="1"/>
      <w:numFmt w:val="bullet"/>
      <w:pStyle w:val="Aufzhlungszeichen4"/>
      <w:isLgl/>
      <w:lvlText w:val=""/>
      <w:lvlJc w:val="left"/>
      <w:pPr>
        <w:tabs>
          <w:tab w:val="num" w:pos="1209"/>
        </w:tabs>
        <w:ind w:left="1209" w:hanging="360"/>
      </w:pPr>
      <w:rPr>
        <w:rFonts w:ascii="Symbol" w:hAnsi="Symbol" w:cs="Symbol" w:hint="default"/>
      </w:rPr>
    </w:lvl>
    <w:lvl w:ilvl="1">
      <w:start w:val="1"/>
      <w:numFmt w:val="bullet"/>
      <w:isLgl/>
      <w:lvlText w:val="o"/>
      <w:lvlJc w:val="left"/>
      <w:pPr>
        <w:tabs>
          <w:tab w:val="num" w:pos="0"/>
        </w:tabs>
        <w:ind w:left="1440" w:hanging="360"/>
      </w:pPr>
      <w:rPr>
        <w:rFonts w:ascii="Courier New" w:hAnsi="Courier New" w:cs="Courier New" w:hint="default"/>
      </w:rPr>
    </w:lvl>
    <w:lvl w:ilvl="2">
      <w:start w:val="1"/>
      <w:numFmt w:val="bullet"/>
      <w:isLgl/>
      <w:lvlText w:val="§"/>
      <w:lvlJc w:val="left"/>
      <w:pPr>
        <w:tabs>
          <w:tab w:val="num" w:pos="0"/>
        </w:tabs>
        <w:ind w:left="2160" w:hanging="360"/>
      </w:pPr>
      <w:rPr>
        <w:rFonts w:ascii="Wingdings" w:hAnsi="Wingdings" w:cs="Wingdings" w:hint="default"/>
      </w:rPr>
    </w:lvl>
    <w:lvl w:ilvl="3">
      <w:start w:val="1"/>
      <w:numFmt w:val="bullet"/>
      <w:isLgl/>
      <w:lvlText w:val="·"/>
      <w:lvlJc w:val="left"/>
      <w:pPr>
        <w:tabs>
          <w:tab w:val="num" w:pos="0"/>
        </w:tabs>
        <w:ind w:left="2880" w:hanging="360"/>
      </w:pPr>
      <w:rPr>
        <w:rFonts w:ascii="Symbol" w:hAnsi="Symbol" w:cs="Symbol" w:hint="default"/>
      </w:rPr>
    </w:lvl>
    <w:lvl w:ilvl="4">
      <w:start w:val="1"/>
      <w:numFmt w:val="bullet"/>
      <w:isLgl/>
      <w:lvlText w:val="o"/>
      <w:lvlJc w:val="left"/>
      <w:pPr>
        <w:tabs>
          <w:tab w:val="num" w:pos="0"/>
        </w:tabs>
        <w:ind w:left="3600" w:hanging="360"/>
      </w:pPr>
      <w:rPr>
        <w:rFonts w:ascii="Courier New" w:hAnsi="Courier New" w:cs="Courier New" w:hint="default"/>
      </w:rPr>
    </w:lvl>
    <w:lvl w:ilvl="5">
      <w:start w:val="1"/>
      <w:numFmt w:val="bullet"/>
      <w:isLgl/>
      <w:lvlText w:val="§"/>
      <w:lvlJc w:val="left"/>
      <w:pPr>
        <w:tabs>
          <w:tab w:val="num" w:pos="0"/>
        </w:tabs>
        <w:ind w:left="4320" w:hanging="360"/>
      </w:pPr>
      <w:rPr>
        <w:rFonts w:ascii="Wingdings" w:hAnsi="Wingdings" w:cs="Wingdings" w:hint="default"/>
      </w:rPr>
    </w:lvl>
    <w:lvl w:ilvl="6">
      <w:start w:val="1"/>
      <w:numFmt w:val="bullet"/>
      <w:isLgl/>
      <w:lvlText w:val="·"/>
      <w:lvlJc w:val="left"/>
      <w:pPr>
        <w:tabs>
          <w:tab w:val="num" w:pos="0"/>
        </w:tabs>
        <w:ind w:left="5040" w:hanging="360"/>
      </w:pPr>
      <w:rPr>
        <w:rFonts w:ascii="Symbol" w:hAnsi="Symbol" w:cs="Symbol" w:hint="default"/>
      </w:rPr>
    </w:lvl>
    <w:lvl w:ilvl="7">
      <w:start w:val="1"/>
      <w:numFmt w:val="bullet"/>
      <w:isLgl/>
      <w:lvlText w:val="o"/>
      <w:lvlJc w:val="left"/>
      <w:pPr>
        <w:tabs>
          <w:tab w:val="num" w:pos="0"/>
        </w:tabs>
        <w:ind w:left="5760" w:hanging="360"/>
      </w:pPr>
      <w:rPr>
        <w:rFonts w:ascii="Courier New" w:hAnsi="Courier New" w:cs="Courier New" w:hint="default"/>
      </w:rPr>
    </w:lvl>
    <w:lvl w:ilvl="8">
      <w:start w:val="1"/>
      <w:numFmt w:val="bullet"/>
      <w:isLgl/>
      <w:lvlText w:val="§"/>
      <w:lvlJc w:val="left"/>
      <w:pPr>
        <w:tabs>
          <w:tab w:val="num" w:pos="0"/>
        </w:tabs>
        <w:ind w:left="6480" w:hanging="360"/>
      </w:pPr>
      <w:rPr>
        <w:rFonts w:ascii="Wingdings" w:hAnsi="Wingdings" w:cs="Wingdings" w:hint="default"/>
      </w:rPr>
    </w:lvl>
  </w:abstractNum>
  <w:abstractNum w:abstractNumId="8" w15:restartNumberingAfterBreak="0">
    <w:nsid w:val="38DE5CF7"/>
    <w:multiLevelType w:val="multilevel"/>
    <w:tmpl w:val="7AC69AE2"/>
    <w:lvl w:ilvl="0">
      <w:start w:val="1"/>
      <w:numFmt w:val="decimal"/>
      <w:pStyle w:val="Num123"/>
      <w:isLgl/>
      <w:lvlText w:val="%1."/>
      <w:lvlJc w:val="left"/>
      <w:pPr>
        <w:tabs>
          <w:tab w:val="num" w:pos="1418"/>
        </w:tabs>
        <w:ind w:left="1418" w:hanging="624"/>
      </w:pPr>
      <w:rPr>
        <w:rFonts w:ascii="Arial" w:hAnsi="Arial"/>
      </w:rPr>
    </w:lvl>
    <w:lvl w:ilvl="1">
      <w:start w:val="1"/>
      <w:numFmt w:val="lowerLetter"/>
      <w:pStyle w:val="Numabc"/>
      <w:isLgl/>
      <w:lvlText w:val="%2)"/>
      <w:lvlJc w:val="left"/>
      <w:pPr>
        <w:tabs>
          <w:tab w:val="num" w:pos="1418"/>
        </w:tabs>
        <w:ind w:left="1418" w:hanging="624"/>
      </w:pPr>
      <w:rPr>
        <w:rFonts w:ascii="Arial" w:hAnsi="Arial"/>
      </w:rPr>
    </w:lvl>
    <w:lvl w:ilvl="2">
      <w:start w:val="27"/>
      <w:numFmt w:val="lowerLetter"/>
      <w:pStyle w:val="Numaa"/>
      <w:isLgl/>
      <w:lvlText w:val="%3)"/>
      <w:lvlJc w:val="left"/>
      <w:pPr>
        <w:tabs>
          <w:tab w:val="num" w:pos="1418"/>
        </w:tabs>
        <w:ind w:left="1418" w:hanging="624"/>
      </w:pPr>
      <w:rPr>
        <w:rFonts w:ascii="Arial" w:hAnsi="Arial"/>
      </w:rPr>
    </w:lvl>
    <w:lvl w:ilvl="3">
      <w:start w:val="1"/>
      <w:numFmt w:val="bullet"/>
      <w:isLgl/>
      <w:lvlText w:val=""/>
      <w:lvlJc w:val="left"/>
      <w:pPr>
        <w:tabs>
          <w:tab w:val="num" w:pos="1418"/>
        </w:tabs>
        <w:ind w:left="1418" w:hanging="624"/>
      </w:pPr>
      <w:rPr>
        <w:rFonts w:ascii="Wingdings" w:hAnsi="Wingdings" w:cs="Wingdings" w:hint="default"/>
      </w:rPr>
    </w:lvl>
    <w:lvl w:ilvl="4">
      <w:start w:val="1"/>
      <w:numFmt w:val="bullet"/>
      <w:isLgl/>
      <w:lvlText w:val="–"/>
      <w:lvlJc w:val="left"/>
      <w:pPr>
        <w:tabs>
          <w:tab w:val="num" w:pos="1418"/>
        </w:tabs>
        <w:ind w:left="1418" w:hanging="624"/>
      </w:pPr>
      <w:rPr>
        <w:rFonts w:ascii="Arial" w:hAnsi="Arial" w:cs="Arial" w:hint="default"/>
      </w:rPr>
    </w:lvl>
    <w:lvl w:ilvl="5">
      <w:start w:val="1"/>
      <w:numFmt w:val="bullet"/>
      <w:isLgl/>
      <w:lvlText w:val=""/>
      <w:lvlJc w:val="left"/>
      <w:pPr>
        <w:tabs>
          <w:tab w:val="num" w:pos="1588"/>
        </w:tabs>
        <w:ind w:left="1588" w:hanging="624"/>
      </w:pPr>
      <w:rPr>
        <w:rFonts w:ascii="Wingdings" w:hAnsi="Wingdings" w:cs="Wingdings" w:hint="default"/>
      </w:rPr>
    </w:lvl>
    <w:lvl w:ilvl="6">
      <w:start w:val="1"/>
      <w:numFmt w:val="bullet"/>
      <w:isLgl/>
      <w:lvlText w:val="–"/>
      <w:lvlJc w:val="left"/>
      <w:pPr>
        <w:tabs>
          <w:tab w:val="num" w:pos="1588"/>
        </w:tabs>
        <w:ind w:left="1588" w:hanging="624"/>
      </w:pPr>
      <w:rPr>
        <w:rFonts w:ascii="Arial" w:hAnsi="Arial" w:cs="Arial" w:hint="default"/>
      </w:rPr>
    </w:lvl>
    <w:lvl w:ilvl="7">
      <w:start w:val="1"/>
      <w:numFmt w:val="bullet"/>
      <w:isLgl/>
      <w:lvlText w:val="–"/>
      <w:lvlJc w:val="left"/>
      <w:pPr>
        <w:tabs>
          <w:tab w:val="num" w:pos="1758"/>
        </w:tabs>
        <w:ind w:left="1758" w:hanging="624"/>
      </w:pPr>
      <w:rPr>
        <w:rFonts w:ascii="Arial" w:hAnsi="Arial" w:cs="Arial" w:hint="default"/>
      </w:rPr>
    </w:lvl>
    <w:lvl w:ilvl="8">
      <w:start w:val="1"/>
      <w:numFmt w:val="bullet"/>
      <w:isLgl/>
      <w:lvlText w:val=""/>
      <w:lvlJc w:val="left"/>
      <w:pPr>
        <w:tabs>
          <w:tab w:val="num" w:pos="1758"/>
        </w:tabs>
        <w:ind w:left="1758" w:hanging="624"/>
      </w:pPr>
      <w:rPr>
        <w:rFonts w:ascii="Wingdings" w:hAnsi="Wingdings" w:cs="Wingdings" w:hint="default"/>
      </w:rPr>
    </w:lvl>
  </w:abstractNum>
  <w:abstractNum w:abstractNumId="9" w15:restartNumberingAfterBreak="0">
    <w:nsid w:val="424F2062"/>
    <w:multiLevelType w:val="multilevel"/>
    <w:tmpl w:val="128E2838"/>
    <w:lvl w:ilvl="0">
      <w:start w:val="1"/>
      <w:numFmt w:val="bullet"/>
      <w:pStyle w:val="Aufzhlungszeichen3"/>
      <w:isLgl/>
      <w:lvlText w:val=""/>
      <w:lvlJc w:val="left"/>
      <w:pPr>
        <w:tabs>
          <w:tab w:val="num" w:pos="926"/>
        </w:tabs>
        <w:ind w:left="926" w:hanging="360"/>
      </w:pPr>
      <w:rPr>
        <w:rFonts w:ascii="Symbol" w:hAnsi="Symbol" w:cs="Symbol" w:hint="default"/>
      </w:rPr>
    </w:lvl>
    <w:lvl w:ilvl="1">
      <w:start w:val="1"/>
      <w:numFmt w:val="bullet"/>
      <w:isLgl/>
      <w:lvlText w:val="o"/>
      <w:lvlJc w:val="left"/>
      <w:pPr>
        <w:tabs>
          <w:tab w:val="num" w:pos="0"/>
        </w:tabs>
        <w:ind w:left="1440" w:hanging="360"/>
      </w:pPr>
      <w:rPr>
        <w:rFonts w:ascii="Courier New" w:hAnsi="Courier New" w:cs="Courier New" w:hint="default"/>
      </w:rPr>
    </w:lvl>
    <w:lvl w:ilvl="2">
      <w:start w:val="1"/>
      <w:numFmt w:val="bullet"/>
      <w:isLgl/>
      <w:lvlText w:val="§"/>
      <w:lvlJc w:val="left"/>
      <w:pPr>
        <w:tabs>
          <w:tab w:val="num" w:pos="0"/>
        </w:tabs>
        <w:ind w:left="2160" w:hanging="360"/>
      </w:pPr>
      <w:rPr>
        <w:rFonts w:ascii="Wingdings" w:hAnsi="Wingdings" w:cs="Wingdings" w:hint="default"/>
      </w:rPr>
    </w:lvl>
    <w:lvl w:ilvl="3">
      <w:start w:val="1"/>
      <w:numFmt w:val="bullet"/>
      <w:isLgl/>
      <w:lvlText w:val="·"/>
      <w:lvlJc w:val="left"/>
      <w:pPr>
        <w:tabs>
          <w:tab w:val="num" w:pos="0"/>
        </w:tabs>
        <w:ind w:left="2880" w:hanging="360"/>
      </w:pPr>
      <w:rPr>
        <w:rFonts w:ascii="Symbol" w:hAnsi="Symbol" w:cs="Symbol" w:hint="default"/>
      </w:rPr>
    </w:lvl>
    <w:lvl w:ilvl="4">
      <w:start w:val="1"/>
      <w:numFmt w:val="bullet"/>
      <w:isLgl/>
      <w:lvlText w:val="o"/>
      <w:lvlJc w:val="left"/>
      <w:pPr>
        <w:tabs>
          <w:tab w:val="num" w:pos="0"/>
        </w:tabs>
        <w:ind w:left="3600" w:hanging="360"/>
      </w:pPr>
      <w:rPr>
        <w:rFonts w:ascii="Courier New" w:hAnsi="Courier New" w:cs="Courier New" w:hint="default"/>
      </w:rPr>
    </w:lvl>
    <w:lvl w:ilvl="5">
      <w:start w:val="1"/>
      <w:numFmt w:val="bullet"/>
      <w:isLgl/>
      <w:lvlText w:val="§"/>
      <w:lvlJc w:val="left"/>
      <w:pPr>
        <w:tabs>
          <w:tab w:val="num" w:pos="0"/>
        </w:tabs>
        <w:ind w:left="4320" w:hanging="360"/>
      </w:pPr>
      <w:rPr>
        <w:rFonts w:ascii="Wingdings" w:hAnsi="Wingdings" w:cs="Wingdings" w:hint="default"/>
      </w:rPr>
    </w:lvl>
    <w:lvl w:ilvl="6">
      <w:start w:val="1"/>
      <w:numFmt w:val="bullet"/>
      <w:isLgl/>
      <w:lvlText w:val="·"/>
      <w:lvlJc w:val="left"/>
      <w:pPr>
        <w:tabs>
          <w:tab w:val="num" w:pos="0"/>
        </w:tabs>
        <w:ind w:left="5040" w:hanging="360"/>
      </w:pPr>
      <w:rPr>
        <w:rFonts w:ascii="Symbol" w:hAnsi="Symbol" w:cs="Symbol" w:hint="default"/>
      </w:rPr>
    </w:lvl>
    <w:lvl w:ilvl="7">
      <w:start w:val="1"/>
      <w:numFmt w:val="bullet"/>
      <w:isLgl/>
      <w:lvlText w:val="o"/>
      <w:lvlJc w:val="left"/>
      <w:pPr>
        <w:tabs>
          <w:tab w:val="num" w:pos="0"/>
        </w:tabs>
        <w:ind w:left="5760" w:hanging="360"/>
      </w:pPr>
      <w:rPr>
        <w:rFonts w:ascii="Courier New" w:hAnsi="Courier New" w:cs="Courier New" w:hint="default"/>
      </w:rPr>
    </w:lvl>
    <w:lvl w:ilvl="8">
      <w:start w:val="1"/>
      <w:numFmt w:val="bullet"/>
      <w:isLgl/>
      <w:lvlText w:val="§"/>
      <w:lvlJc w:val="left"/>
      <w:pPr>
        <w:tabs>
          <w:tab w:val="num" w:pos="0"/>
        </w:tabs>
        <w:ind w:left="6480" w:hanging="360"/>
      </w:pPr>
      <w:rPr>
        <w:rFonts w:ascii="Wingdings" w:hAnsi="Wingdings" w:cs="Wingdings" w:hint="default"/>
      </w:rPr>
    </w:lvl>
  </w:abstractNum>
  <w:abstractNum w:abstractNumId="10" w15:restartNumberingAfterBreak="0">
    <w:nsid w:val="47F37873"/>
    <w:multiLevelType w:val="multilevel"/>
    <w:tmpl w:val="60C4AC32"/>
    <w:lvl w:ilvl="0">
      <w:start w:val="1"/>
      <w:numFmt w:val="bullet"/>
      <w:pStyle w:val="Aufzhlungszeichen2"/>
      <w:isLgl/>
      <w:lvlText w:val=""/>
      <w:lvlJc w:val="left"/>
      <w:pPr>
        <w:tabs>
          <w:tab w:val="num" w:pos="643"/>
        </w:tabs>
        <w:ind w:left="643" w:hanging="360"/>
      </w:pPr>
      <w:rPr>
        <w:rFonts w:ascii="Symbol" w:hAnsi="Symbol" w:cs="Symbol" w:hint="default"/>
      </w:rPr>
    </w:lvl>
    <w:lvl w:ilvl="1">
      <w:start w:val="1"/>
      <w:numFmt w:val="bullet"/>
      <w:isLgl/>
      <w:lvlText w:val="o"/>
      <w:lvlJc w:val="left"/>
      <w:pPr>
        <w:tabs>
          <w:tab w:val="num" w:pos="0"/>
        </w:tabs>
        <w:ind w:left="1440" w:hanging="360"/>
      </w:pPr>
      <w:rPr>
        <w:rFonts w:ascii="Courier New" w:hAnsi="Courier New" w:cs="Courier New" w:hint="default"/>
      </w:rPr>
    </w:lvl>
    <w:lvl w:ilvl="2">
      <w:start w:val="1"/>
      <w:numFmt w:val="bullet"/>
      <w:isLgl/>
      <w:lvlText w:val="§"/>
      <w:lvlJc w:val="left"/>
      <w:pPr>
        <w:tabs>
          <w:tab w:val="num" w:pos="0"/>
        </w:tabs>
        <w:ind w:left="2160" w:hanging="360"/>
      </w:pPr>
      <w:rPr>
        <w:rFonts w:ascii="Wingdings" w:hAnsi="Wingdings" w:cs="Wingdings" w:hint="default"/>
      </w:rPr>
    </w:lvl>
    <w:lvl w:ilvl="3">
      <w:start w:val="1"/>
      <w:numFmt w:val="bullet"/>
      <w:isLgl/>
      <w:lvlText w:val="·"/>
      <w:lvlJc w:val="left"/>
      <w:pPr>
        <w:tabs>
          <w:tab w:val="num" w:pos="0"/>
        </w:tabs>
        <w:ind w:left="2880" w:hanging="360"/>
      </w:pPr>
      <w:rPr>
        <w:rFonts w:ascii="Symbol" w:hAnsi="Symbol" w:cs="Symbol" w:hint="default"/>
      </w:rPr>
    </w:lvl>
    <w:lvl w:ilvl="4">
      <w:start w:val="1"/>
      <w:numFmt w:val="bullet"/>
      <w:isLgl/>
      <w:lvlText w:val="o"/>
      <w:lvlJc w:val="left"/>
      <w:pPr>
        <w:tabs>
          <w:tab w:val="num" w:pos="0"/>
        </w:tabs>
        <w:ind w:left="3600" w:hanging="360"/>
      </w:pPr>
      <w:rPr>
        <w:rFonts w:ascii="Courier New" w:hAnsi="Courier New" w:cs="Courier New" w:hint="default"/>
      </w:rPr>
    </w:lvl>
    <w:lvl w:ilvl="5">
      <w:start w:val="1"/>
      <w:numFmt w:val="bullet"/>
      <w:isLgl/>
      <w:lvlText w:val="§"/>
      <w:lvlJc w:val="left"/>
      <w:pPr>
        <w:tabs>
          <w:tab w:val="num" w:pos="0"/>
        </w:tabs>
        <w:ind w:left="4320" w:hanging="360"/>
      </w:pPr>
      <w:rPr>
        <w:rFonts w:ascii="Wingdings" w:hAnsi="Wingdings" w:cs="Wingdings" w:hint="default"/>
      </w:rPr>
    </w:lvl>
    <w:lvl w:ilvl="6">
      <w:start w:val="1"/>
      <w:numFmt w:val="bullet"/>
      <w:isLgl/>
      <w:lvlText w:val="·"/>
      <w:lvlJc w:val="left"/>
      <w:pPr>
        <w:tabs>
          <w:tab w:val="num" w:pos="0"/>
        </w:tabs>
        <w:ind w:left="5040" w:hanging="360"/>
      </w:pPr>
      <w:rPr>
        <w:rFonts w:ascii="Symbol" w:hAnsi="Symbol" w:cs="Symbol" w:hint="default"/>
      </w:rPr>
    </w:lvl>
    <w:lvl w:ilvl="7">
      <w:start w:val="1"/>
      <w:numFmt w:val="bullet"/>
      <w:isLgl/>
      <w:lvlText w:val="o"/>
      <w:lvlJc w:val="left"/>
      <w:pPr>
        <w:tabs>
          <w:tab w:val="num" w:pos="0"/>
        </w:tabs>
        <w:ind w:left="5760" w:hanging="360"/>
      </w:pPr>
      <w:rPr>
        <w:rFonts w:ascii="Courier New" w:hAnsi="Courier New" w:cs="Courier New" w:hint="default"/>
      </w:rPr>
    </w:lvl>
    <w:lvl w:ilvl="8">
      <w:start w:val="1"/>
      <w:numFmt w:val="bullet"/>
      <w:isLgl/>
      <w:lvlText w:val="§"/>
      <w:lvlJc w:val="left"/>
      <w:pPr>
        <w:tabs>
          <w:tab w:val="num" w:pos="0"/>
        </w:tabs>
        <w:ind w:left="6480" w:hanging="360"/>
      </w:pPr>
      <w:rPr>
        <w:rFonts w:ascii="Wingdings" w:hAnsi="Wingdings" w:cs="Wingdings" w:hint="default"/>
      </w:rPr>
    </w:lvl>
  </w:abstractNum>
  <w:abstractNum w:abstractNumId="11" w15:restartNumberingAfterBreak="0">
    <w:nsid w:val="48E96415"/>
    <w:multiLevelType w:val="multilevel"/>
    <w:tmpl w:val="863C2DE8"/>
    <w:lvl w:ilvl="0">
      <w:start w:val="1"/>
      <w:numFmt w:val="decimal"/>
      <w:pStyle w:val="Listennummer5"/>
      <w:isLgl/>
      <w:lvlText w:val="%1."/>
      <w:lvlJc w:val="left"/>
      <w:pPr>
        <w:tabs>
          <w:tab w:val="num" w:pos="1492"/>
        </w:tabs>
        <w:ind w:left="1492" w:hanging="360"/>
      </w:pPr>
    </w:lvl>
    <w:lvl w:ilvl="1">
      <w:start w:val="1"/>
      <w:numFmt w:val="bullet"/>
      <w:isLgl/>
      <w:lvlText w:val="o"/>
      <w:lvlJc w:val="left"/>
      <w:pPr>
        <w:tabs>
          <w:tab w:val="num" w:pos="0"/>
        </w:tabs>
        <w:ind w:left="1440" w:hanging="360"/>
      </w:pPr>
      <w:rPr>
        <w:rFonts w:ascii="Courier New" w:hAnsi="Courier New" w:cs="Courier New" w:hint="default"/>
      </w:rPr>
    </w:lvl>
    <w:lvl w:ilvl="2">
      <w:start w:val="1"/>
      <w:numFmt w:val="bullet"/>
      <w:isLgl/>
      <w:lvlText w:val="§"/>
      <w:lvlJc w:val="left"/>
      <w:pPr>
        <w:tabs>
          <w:tab w:val="num" w:pos="0"/>
        </w:tabs>
        <w:ind w:left="2160" w:hanging="360"/>
      </w:pPr>
      <w:rPr>
        <w:rFonts w:ascii="Wingdings" w:hAnsi="Wingdings" w:cs="Wingdings" w:hint="default"/>
      </w:rPr>
    </w:lvl>
    <w:lvl w:ilvl="3">
      <w:start w:val="1"/>
      <w:numFmt w:val="bullet"/>
      <w:isLgl/>
      <w:lvlText w:val="·"/>
      <w:lvlJc w:val="left"/>
      <w:pPr>
        <w:tabs>
          <w:tab w:val="num" w:pos="0"/>
        </w:tabs>
        <w:ind w:left="2880" w:hanging="360"/>
      </w:pPr>
      <w:rPr>
        <w:rFonts w:ascii="Symbol" w:hAnsi="Symbol" w:cs="Symbol" w:hint="default"/>
      </w:rPr>
    </w:lvl>
    <w:lvl w:ilvl="4">
      <w:start w:val="1"/>
      <w:numFmt w:val="bullet"/>
      <w:isLgl/>
      <w:lvlText w:val="o"/>
      <w:lvlJc w:val="left"/>
      <w:pPr>
        <w:tabs>
          <w:tab w:val="num" w:pos="0"/>
        </w:tabs>
        <w:ind w:left="3600" w:hanging="360"/>
      </w:pPr>
      <w:rPr>
        <w:rFonts w:ascii="Courier New" w:hAnsi="Courier New" w:cs="Courier New" w:hint="default"/>
      </w:rPr>
    </w:lvl>
    <w:lvl w:ilvl="5">
      <w:start w:val="1"/>
      <w:numFmt w:val="bullet"/>
      <w:isLgl/>
      <w:lvlText w:val="§"/>
      <w:lvlJc w:val="left"/>
      <w:pPr>
        <w:tabs>
          <w:tab w:val="num" w:pos="0"/>
        </w:tabs>
        <w:ind w:left="4320" w:hanging="360"/>
      </w:pPr>
      <w:rPr>
        <w:rFonts w:ascii="Wingdings" w:hAnsi="Wingdings" w:cs="Wingdings" w:hint="default"/>
      </w:rPr>
    </w:lvl>
    <w:lvl w:ilvl="6">
      <w:start w:val="1"/>
      <w:numFmt w:val="bullet"/>
      <w:isLgl/>
      <w:lvlText w:val="·"/>
      <w:lvlJc w:val="left"/>
      <w:pPr>
        <w:tabs>
          <w:tab w:val="num" w:pos="0"/>
        </w:tabs>
        <w:ind w:left="5040" w:hanging="360"/>
      </w:pPr>
      <w:rPr>
        <w:rFonts w:ascii="Symbol" w:hAnsi="Symbol" w:cs="Symbol" w:hint="default"/>
      </w:rPr>
    </w:lvl>
    <w:lvl w:ilvl="7">
      <w:start w:val="1"/>
      <w:numFmt w:val="bullet"/>
      <w:isLgl/>
      <w:lvlText w:val="o"/>
      <w:lvlJc w:val="left"/>
      <w:pPr>
        <w:tabs>
          <w:tab w:val="num" w:pos="0"/>
        </w:tabs>
        <w:ind w:left="5760" w:hanging="360"/>
      </w:pPr>
      <w:rPr>
        <w:rFonts w:ascii="Courier New" w:hAnsi="Courier New" w:cs="Courier New" w:hint="default"/>
      </w:rPr>
    </w:lvl>
    <w:lvl w:ilvl="8">
      <w:start w:val="1"/>
      <w:numFmt w:val="bullet"/>
      <w:isLgl/>
      <w:lvlText w:val="§"/>
      <w:lvlJc w:val="left"/>
      <w:pPr>
        <w:tabs>
          <w:tab w:val="num" w:pos="0"/>
        </w:tabs>
        <w:ind w:left="6480" w:hanging="360"/>
      </w:pPr>
      <w:rPr>
        <w:rFonts w:ascii="Wingdings" w:hAnsi="Wingdings" w:cs="Wingdings" w:hint="default"/>
      </w:rPr>
    </w:lvl>
  </w:abstractNum>
  <w:abstractNum w:abstractNumId="12" w15:restartNumberingAfterBreak="0">
    <w:nsid w:val="5F6C7EE3"/>
    <w:multiLevelType w:val="multilevel"/>
    <w:tmpl w:val="5F189288"/>
    <w:lvl w:ilvl="0">
      <w:start w:val="1"/>
      <w:numFmt w:val="bullet"/>
      <w:pStyle w:val="Aufzhlungszeichen5"/>
      <w:isLgl/>
      <w:lvlText w:val=""/>
      <w:lvlJc w:val="left"/>
      <w:pPr>
        <w:tabs>
          <w:tab w:val="num" w:pos="1492"/>
        </w:tabs>
        <w:ind w:left="1492" w:hanging="360"/>
      </w:pPr>
      <w:rPr>
        <w:rFonts w:ascii="Symbol" w:hAnsi="Symbol" w:cs="Symbol" w:hint="default"/>
      </w:rPr>
    </w:lvl>
    <w:lvl w:ilvl="1">
      <w:start w:val="1"/>
      <w:numFmt w:val="bullet"/>
      <w:isLgl/>
      <w:lvlText w:val="o"/>
      <w:lvlJc w:val="left"/>
      <w:pPr>
        <w:tabs>
          <w:tab w:val="num" w:pos="0"/>
        </w:tabs>
        <w:ind w:left="1440" w:hanging="360"/>
      </w:pPr>
      <w:rPr>
        <w:rFonts w:ascii="Courier New" w:hAnsi="Courier New" w:cs="Courier New" w:hint="default"/>
      </w:rPr>
    </w:lvl>
    <w:lvl w:ilvl="2">
      <w:start w:val="1"/>
      <w:numFmt w:val="bullet"/>
      <w:isLgl/>
      <w:lvlText w:val="§"/>
      <w:lvlJc w:val="left"/>
      <w:pPr>
        <w:tabs>
          <w:tab w:val="num" w:pos="0"/>
        </w:tabs>
        <w:ind w:left="2160" w:hanging="360"/>
      </w:pPr>
      <w:rPr>
        <w:rFonts w:ascii="Wingdings" w:hAnsi="Wingdings" w:cs="Wingdings" w:hint="default"/>
      </w:rPr>
    </w:lvl>
    <w:lvl w:ilvl="3">
      <w:start w:val="1"/>
      <w:numFmt w:val="bullet"/>
      <w:isLgl/>
      <w:lvlText w:val="·"/>
      <w:lvlJc w:val="left"/>
      <w:pPr>
        <w:tabs>
          <w:tab w:val="num" w:pos="0"/>
        </w:tabs>
        <w:ind w:left="2880" w:hanging="360"/>
      </w:pPr>
      <w:rPr>
        <w:rFonts w:ascii="Symbol" w:hAnsi="Symbol" w:cs="Symbol" w:hint="default"/>
      </w:rPr>
    </w:lvl>
    <w:lvl w:ilvl="4">
      <w:start w:val="1"/>
      <w:numFmt w:val="bullet"/>
      <w:isLgl/>
      <w:lvlText w:val="o"/>
      <w:lvlJc w:val="left"/>
      <w:pPr>
        <w:tabs>
          <w:tab w:val="num" w:pos="0"/>
        </w:tabs>
        <w:ind w:left="3600" w:hanging="360"/>
      </w:pPr>
      <w:rPr>
        <w:rFonts w:ascii="Courier New" w:hAnsi="Courier New" w:cs="Courier New" w:hint="default"/>
      </w:rPr>
    </w:lvl>
    <w:lvl w:ilvl="5">
      <w:start w:val="1"/>
      <w:numFmt w:val="bullet"/>
      <w:isLgl/>
      <w:lvlText w:val="§"/>
      <w:lvlJc w:val="left"/>
      <w:pPr>
        <w:tabs>
          <w:tab w:val="num" w:pos="0"/>
        </w:tabs>
        <w:ind w:left="4320" w:hanging="360"/>
      </w:pPr>
      <w:rPr>
        <w:rFonts w:ascii="Wingdings" w:hAnsi="Wingdings" w:cs="Wingdings" w:hint="default"/>
      </w:rPr>
    </w:lvl>
    <w:lvl w:ilvl="6">
      <w:start w:val="1"/>
      <w:numFmt w:val="bullet"/>
      <w:isLgl/>
      <w:lvlText w:val="·"/>
      <w:lvlJc w:val="left"/>
      <w:pPr>
        <w:tabs>
          <w:tab w:val="num" w:pos="0"/>
        </w:tabs>
        <w:ind w:left="5040" w:hanging="360"/>
      </w:pPr>
      <w:rPr>
        <w:rFonts w:ascii="Symbol" w:hAnsi="Symbol" w:cs="Symbol" w:hint="default"/>
      </w:rPr>
    </w:lvl>
    <w:lvl w:ilvl="7">
      <w:start w:val="1"/>
      <w:numFmt w:val="bullet"/>
      <w:isLgl/>
      <w:lvlText w:val="o"/>
      <w:lvlJc w:val="left"/>
      <w:pPr>
        <w:tabs>
          <w:tab w:val="num" w:pos="0"/>
        </w:tabs>
        <w:ind w:left="5760" w:hanging="360"/>
      </w:pPr>
      <w:rPr>
        <w:rFonts w:ascii="Courier New" w:hAnsi="Courier New" w:cs="Courier New" w:hint="default"/>
      </w:rPr>
    </w:lvl>
    <w:lvl w:ilvl="8">
      <w:start w:val="1"/>
      <w:numFmt w:val="bullet"/>
      <w:isLgl/>
      <w:lvlText w:val="§"/>
      <w:lvlJc w:val="left"/>
      <w:pPr>
        <w:tabs>
          <w:tab w:val="num" w:pos="0"/>
        </w:tabs>
        <w:ind w:left="6480" w:hanging="360"/>
      </w:pPr>
      <w:rPr>
        <w:rFonts w:ascii="Wingdings" w:hAnsi="Wingdings" w:cs="Wingdings" w:hint="default"/>
      </w:rPr>
    </w:lvl>
  </w:abstractNum>
  <w:abstractNum w:abstractNumId="13" w15:restartNumberingAfterBreak="0">
    <w:nsid w:val="75EA676D"/>
    <w:multiLevelType w:val="multilevel"/>
    <w:tmpl w:val="14C4FAF0"/>
    <w:lvl w:ilvl="0">
      <w:start w:val="1"/>
      <w:numFmt w:val="decimal"/>
      <w:pStyle w:val="Listennummer"/>
      <w:isLgl/>
      <w:lvlText w:val="%1."/>
      <w:lvlJc w:val="left"/>
      <w:pPr>
        <w:tabs>
          <w:tab w:val="num" w:pos="360"/>
        </w:tabs>
        <w:ind w:left="360" w:hanging="360"/>
      </w:pPr>
    </w:lvl>
    <w:lvl w:ilvl="1">
      <w:start w:val="1"/>
      <w:numFmt w:val="bullet"/>
      <w:isLgl/>
      <w:lvlText w:val="o"/>
      <w:lvlJc w:val="left"/>
      <w:pPr>
        <w:tabs>
          <w:tab w:val="num" w:pos="0"/>
        </w:tabs>
        <w:ind w:left="1440" w:hanging="360"/>
      </w:pPr>
      <w:rPr>
        <w:rFonts w:ascii="Courier New" w:hAnsi="Courier New" w:cs="Courier New" w:hint="default"/>
      </w:rPr>
    </w:lvl>
    <w:lvl w:ilvl="2">
      <w:start w:val="1"/>
      <w:numFmt w:val="bullet"/>
      <w:isLgl/>
      <w:lvlText w:val="§"/>
      <w:lvlJc w:val="left"/>
      <w:pPr>
        <w:tabs>
          <w:tab w:val="num" w:pos="0"/>
        </w:tabs>
        <w:ind w:left="2160" w:hanging="360"/>
      </w:pPr>
      <w:rPr>
        <w:rFonts w:ascii="Wingdings" w:hAnsi="Wingdings" w:cs="Wingdings" w:hint="default"/>
      </w:rPr>
    </w:lvl>
    <w:lvl w:ilvl="3">
      <w:start w:val="1"/>
      <w:numFmt w:val="bullet"/>
      <w:isLgl/>
      <w:lvlText w:val="·"/>
      <w:lvlJc w:val="left"/>
      <w:pPr>
        <w:tabs>
          <w:tab w:val="num" w:pos="0"/>
        </w:tabs>
        <w:ind w:left="2880" w:hanging="360"/>
      </w:pPr>
      <w:rPr>
        <w:rFonts w:ascii="Symbol" w:hAnsi="Symbol" w:cs="Symbol" w:hint="default"/>
      </w:rPr>
    </w:lvl>
    <w:lvl w:ilvl="4">
      <w:start w:val="1"/>
      <w:numFmt w:val="bullet"/>
      <w:isLgl/>
      <w:lvlText w:val="o"/>
      <w:lvlJc w:val="left"/>
      <w:pPr>
        <w:tabs>
          <w:tab w:val="num" w:pos="0"/>
        </w:tabs>
        <w:ind w:left="3600" w:hanging="360"/>
      </w:pPr>
      <w:rPr>
        <w:rFonts w:ascii="Courier New" w:hAnsi="Courier New" w:cs="Courier New" w:hint="default"/>
      </w:rPr>
    </w:lvl>
    <w:lvl w:ilvl="5">
      <w:start w:val="1"/>
      <w:numFmt w:val="bullet"/>
      <w:isLgl/>
      <w:lvlText w:val="§"/>
      <w:lvlJc w:val="left"/>
      <w:pPr>
        <w:tabs>
          <w:tab w:val="num" w:pos="0"/>
        </w:tabs>
        <w:ind w:left="4320" w:hanging="360"/>
      </w:pPr>
      <w:rPr>
        <w:rFonts w:ascii="Wingdings" w:hAnsi="Wingdings" w:cs="Wingdings" w:hint="default"/>
      </w:rPr>
    </w:lvl>
    <w:lvl w:ilvl="6">
      <w:start w:val="1"/>
      <w:numFmt w:val="bullet"/>
      <w:isLgl/>
      <w:lvlText w:val="·"/>
      <w:lvlJc w:val="left"/>
      <w:pPr>
        <w:tabs>
          <w:tab w:val="num" w:pos="0"/>
        </w:tabs>
        <w:ind w:left="5040" w:hanging="360"/>
      </w:pPr>
      <w:rPr>
        <w:rFonts w:ascii="Symbol" w:hAnsi="Symbol" w:cs="Symbol" w:hint="default"/>
      </w:rPr>
    </w:lvl>
    <w:lvl w:ilvl="7">
      <w:start w:val="1"/>
      <w:numFmt w:val="bullet"/>
      <w:isLgl/>
      <w:lvlText w:val="o"/>
      <w:lvlJc w:val="left"/>
      <w:pPr>
        <w:tabs>
          <w:tab w:val="num" w:pos="0"/>
        </w:tabs>
        <w:ind w:left="5760" w:hanging="360"/>
      </w:pPr>
      <w:rPr>
        <w:rFonts w:ascii="Courier New" w:hAnsi="Courier New" w:cs="Courier New" w:hint="default"/>
      </w:rPr>
    </w:lvl>
    <w:lvl w:ilvl="8">
      <w:start w:val="1"/>
      <w:numFmt w:val="bullet"/>
      <w:isLgl/>
      <w:lvlText w:val="§"/>
      <w:lvlJc w:val="left"/>
      <w:pPr>
        <w:tabs>
          <w:tab w:val="num" w:pos="0"/>
        </w:tabs>
        <w:ind w:left="6480" w:hanging="360"/>
      </w:pPr>
      <w:rPr>
        <w:rFonts w:ascii="Wingdings" w:hAnsi="Wingdings" w:cs="Wingdings" w:hint="default"/>
      </w:rPr>
    </w:lvl>
  </w:abstractNum>
  <w:num w:numId="1">
    <w:abstractNumId w:val="2"/>
  </w:num>
  <w:num w:numId="2">
    <w:abstractNumId w:val="1"/>
  </w:num>
  <w:num w:numId="3">
    <w:abstractNumId w:val="5"/>
  </w:num>
  <w:num w:numId="4">
    <w:abstractNumId w:val="4"/>
  </w:num>
  <w:num w:numId="5">
    <w:abstractNumId w:val="10"/>
  </w:num>
  <w:num w:numId="6">
    <w:abstractNumId w:val="9"/>
  </w:num>
  <w:num w:numId="7">
    <w:abstractNumId w:val="7"/>
  </w:num>
  <w:num w:numId="8">
    <w:abstractNumId w:val="12"/>
  </w:num>
  <w:num w:numId="9">
    <w:abstractNumId w:val="13"/>
  </w:num>
  <w:num w:numId="10">
    <w:abstractNumId w:val="6"/>
  </w:num>
  <w:num w:numId="11">
    <w:abstractNumId w:val="0"/>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BE"/>
    <w:rsid w:val="002C2507"/>
    <w:rsid w:val="00383EBE"/>
    <w:rsid w:val="0076014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14F7"/>
  <w15:docId w15:val="{DE3569B9-E73C-487E-BB01-0F78B546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oto Serif SC" w:hAnsi="Times New Roman" w:cs="Noto Sans Devanagari"/>
        <w:lang w:val="de-DE" w:eastAsia="de-DE"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qFormat/>
    <w:pPr>
      <w:keepNext/>
      <w:keepLines/>
      <w:numPr>
        <w:numId w:val="1"/>
      </w:numPr>
      <w:suppressLineNumbers/>
      <w:spacing w:before="200"/>
      <w:outlineLvl w:val="0"/>
    </w:pPr>
    <w:rPr>
      <w:rFonts w:cs="Arial"/>
      <w:b/>
      <w:bCs/>
      <w:szCs w:val="32"/>
    </w:rPr>
  </w:style>
  <w:style w:type="paragraph" w:styleId="berschrift2">
    <w:name w:val="heading 2"/>
    <w:basedOn w:val="Standard"/>
    <w:qFormat/>
    <w:pPr>
      <w:keepNext/>
      <w:keepLines/>
      <w:numPr>
        <w:ilvl w:val="1"/>
        <w:numId w:val="1"/>
      </w:numPr>
      <w:suppressLineNumbers/>
      <w:spacing w:before="200"/>
      <w:outlineLvl w:val="1"/>
    </w:pPr>
    <w:rPr>
      <w:b/>
      <w:bCs/>
      <w:iCs/>
      <w:szCs w:val="28"/>
    </w:rPr>
  </w:style>
  <w:style w:type="paragraph" w:styleId="berschrift3">
    <w:name w:val="heading 3"/>
    <w:basedOn w:val="Standard"/>
    <w:qFormat/>
    <w:pPr>
      <w:numPr>
        <w:ilvl w:val="2"/>
        <w:numId w:val="1"/>
      </w:numPr>
      <w:suppressLineNumbers/>
      <w:spacing w:before="200"/>
      <w:outlineLvl w:val="2"/>
    </w:pPr>
    <w:rPr>
      <w:rFonts w:cs="Arial"/>
      <w:bCs/>
      <w:szCs w:val="26"/>
    </w:rPr>
  </w:style>
  <w:style w:type="paragraph" w:styleId="berschrift4">
    <w:name w:val="heading 4"/>
    <w:basedOn w:val="Standard"/>
    <w:qFormat/>
    <w:pPr>
      <w:keepNext/>
      <w:numPr>
        <w:ilvl w:val="3"/>
        <w:numId w:val="1"/>
      </w:numPr>
      <w:suppressLineNumbers/>
      <w:spacing w:before="200"/>
      <w:outlineLvl w:val="3"/>
    </w:pPr>
    <w:rPr>
      <w:bCs/>
      <w:szCs w:val="28"/>
    </w:rPr>
  </w:style>
  <w:style w:type="paragraph" w:styleId="berschrift5">
    <w:name w:val="heading 5"/>
    <w:basedOn w:val="Standard"/>
    <w:qFormat/>
    <w:pPr>
      <w:keepNext/>
      <w:numPr>
        <w:ilvl w:val="4"/>
        <w:numId w:val="1"/>
      </w:numPr>
      <w:suppressLineNumbers/>
      <w:spacing w:before="200"/>
      <w:outlineLvl w:val="4"/>
    </w:pPr>
    <w:rPr>
      <w:bCs/>
      <w:iCs/>
      <w:szCs w:val="26"/>
    </w:rPr>
  </w:style>
  <w:style w:type="paragraph" w:styleId="berschrift6">
    <w:name w:val="heading 6"/>
    <w:basedOn w:val="Standard"/>
    <w:qFormat/>
    <w:pPr>
      <w:keepNext/>
      <w:numPr>
        <w:ilvl w:val="5"/>
        <w:numId w:val="1"/>
      </w:numPr>
      <w:suppressLineNumbers/>
      <w:spacing w:before="200"/>
      <w:outlineLvl w:val="5"/>
    </w:pPr>
    <w:rPr>
      <w:bCs/>
      <w:szCs w:val="22"/>
    </w:rPr>
  </w:style>
  <w:style w:type="paragraph" w:styleId="berschrift7">
    <w:name w:val="heading 7"/>
    <w:basedOn w:val="Standard"/>
    <w:qFormat/>
    <w:pPr>
      <w:keepNext/>
      <w:numPr>
        <w:ilvl w:val="6"/>
        <w:numId w:val="1"/>
      </w:numPr>
      <w:suppressLineNumbers/>
      <w:spacing w:before="200"/>
      <w:outlineLvl w:val="6"/>
    </w:pPr>
  </w:style>
  <w:style w:type="paragraph" w:styleId="berschrift8">
    <w:name w:val="heading 8"/>
    <w:basedOn w:val="Standard"/>
    <w:qFormat/>
    <w:pPr>
      <w:keepNext/>
      <w:numPr>
        <w:ilvl w:val="7"/>
        <w:numId w:val="1"/>
      </w:numPr>
      <w:suppressLineNumbers/>
      <w:spacing w:before="200"/>
      <w:outlineLvl w:val="7"/>
    </w:pPr>
    <w:rPr>
      <w:iCs/>
    </w:rPr>
  </w:style>
  <w:style w:type="paragraph" w:styleId="berschrift9">
    <w:name w:val="heading 9"/>
    <w:basedOn w:val="Standard"/>
    <w:qFormat/>
    <w:pPr>
      <w:keepNext/>
      <w:numPr>
        <w:ilvl w:val="8"/>
        <w:numId w:val="1"/>
      </w:numPr>
      <w:suppressLineNumbers/>
      <w:spacing w:before="20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EndnoteCharacters">
    <w:name w:val="Endnote Characters"/>
    <w:uiPriority w:val="99"/>
    <w:semiHidden/>
    <w:unhideWhenUsed/>
    <w:qFormat/>
    <w:rPr>
      <w:vertAlign w:val="superscript"/>
    </w:rPr>
  </w:style>
  <w:style w:type="character" w:styleId="Endnotenzeichen">
    <w:name w:val="endnote reference"/>
    <w:rPr>
      <w:vertAlign w:val="superscript"/>
    </w:rPr>
  </w:style>
  <w:style w:type="character" w:styleId="Fett">
    <w:name w:val="Strong"/>
    <w:qFormat/>
    <w:rPr>
      <w:b/>
      <w:bCs/>
    </w:rPr>
  </w:style>
  <w:style w:type="character" w:customStyle="1" w:styleId="FootnoteCharacters">
    <w:name w:val="Footnote Characters"/>
    <w:semiHidden/>
    <w:qFormat/>
    <w:rPr>
      <w:vertAlign w:val="superscript"/>
    </w:rPr>
  </w:style>
  <w:style w:type="character" w:styleId="Funotenzeichen">
    <w:name w:val="footnote reference"/>
    <w:rPr>
      <w:vertAlign w:val="superscript"/>
    </w:rPr>
  </w:style>
  <w:style w:type="character" w:customStyle="1" w:styleId="Fuzeileorange">
    <w:name w:val="Fußzeile_orange"/>
    <w:semiHidden/>
    <w:qFormat/>
    <w:rPr>
      <w:rFonts w:ascii="Arial" w:hAnsi="Arial"/>
      <w:vanish/>
      <w:color w:val="FB5A17"/>
      <w:sz w:val="14"/>
      <w:szCs w:val="14"/>
    </w:rPr>
  </w:style>
  <w:style w:type="character" w:styleId="Hyperlink">
    <w:name w:val="Hyperlink"/>
    <w:semiHidden/>
    <w:rPr>
      <w:color w:val="0000FF"/>
      <w:u w:val="single"/>
    </w:rPr>
  </w:style>
  <w:style w:type="character" w:styleId="Zeilennummer">
    <w:name w:val="line number"/>
    <w:semiHidden/>
    <w:qFormat/>
    <w:rPr>
      <w:rFonts w:ascii="Arial" w:hAnsi="Arial"/>
      <w:color w:val="808080"/>
      <w:sz w:val="16"/>
      <w:szCs w:val="16"/>
    </w:rPr>
  </w:style>
  <w:style w:type="character" w:customStyle="1" w:styleId="SprechblasentextZchn">
    <w:name w:val="Sprechblasentext Zchn"/>
    <w:uiPriority w:val="99"/>
    <w:semiHidden/>
    <w:qFormat/>
    <w:rPr>
      <w:rFonts w:ascii="Tahoma" w:hAnsi="Tahoma" w:cs="Tahoma"/>
      <w:sz w:val="16"/>
      <w:szCs w:val="16"/>
      <w:lang w:val="de-DE" w:eastAsia="de-DE"/>
    </w:rPr>
  </w:style>
  <w:style w:type="character" w:styleId="Kommentarzeichen">
    <w:name w:val="annotation reference"/>
    <w:uiPriority w:val="99"/>
    <w:semiHidden/>
    <w:unhideWhenUsed/>
    <w:qFormat/>
    <w:rPr>
      <w:sz w:val="16"/>
      <w:szCs w:val="16"/>
    </w:rPr>
  </w:style>
  <w:style w:type="character" w:customStyle="1" w:styleId="KommentartextZchn">
    <w:name w:val="Kommentartext Zchn"/>
    <w:uiPriority w:val="99"/>
    <w:semiHidden/>
    <w:qFormat/>
    <w:rPr>
      <w:rFonts w:ascii="Arial" w:hAnsi="Arial"/>
      <w:lang w:val="de-DE" w:eastAsia="de-DE"/>
    </w:rPr>
  </w:style>
  <w:style w:type="character" w:customStyle="1" w:styleId="KommentarthemaZchn">
    <w:name w:val="Kommentarthema Zchn"/>
    <w:uiPriority w:val="99"/>
    <w:semiHidden/>
    <w:qFormat/>
    <w:rPr>
      <w:rFonts w:ascii="Arial" w:hAnsi="Arial"/>
      <w:b/>
      <w:bCs/>
      <w:lang w:val="de-DE" w:eastAsia="de-DE"/>
    </w:rPr>
  </w:style>
  <w:style w:type="character" w:customStyle="1" w:styleId="KopfzeileZchn">
    <w:name w:val="Kopfzeile Zchn"/>
    <w:semiHidden/>
    <w:qFormat/>
    <w:rPr>
      <w:rFonts w:ascii="Arial" w:hAnsi="Arial"/>
      <w:szCs w:val="24"/>
    </w:rPr>
  </w:style>
  <w:style w:type="character" w:styleId="Seitenzahl">
    <w:name w:val="page number"/>
    <w:basedOn w:val="Absatz-Standardschriftart"/>
    <w:uiPriority w:val="99"/>
    <w:semiHidden/>
    <w:unhideWhenUsed/>
    <w:qFormat/>
  </w:style>
  <w:style w:type="character" w:customStyle="1" w:styleId="apple-converted-space">
    <w:name w:val="apple-converted-space"/>
    <w:basedOn w:val="Absatz-Standardschriftart"/>
    <w:qFormat/>
  </w:style>
  <w:style w:type="paragraph" w:customStyle="1" w:styleId="Heading">
    <w:name w:val="Heading"/>
    <w:basedOn w:val="Standard"/>
    <w:next w:val="Textkrper"/>
    <w:qFormat/>
    <w:pPr>
      <w:keepNext/>
      <w:spacing w:before="240" w:after="120"/>
    </w:pPr>
    <w:rPr>
      <w:rFonts w:ascii="Calibri" w:eastAsia="Tahoma" w:hAnsi="Calibri"/>
      <w:sz w:val="28"/>
      <w:szCs w:val="28"/>
    </w:rPr>
  </w:style>
  <w:style w:type="paragraph" w:styleId="Textkrper">
    <w:name w:val="Body Text"/>
    <w:basedOn w:val="Standard"/>
    <w:pPr>
      <w:spacing w:after="140" w:line="276" w:lineRule="auto"/>
    </w:pPr>
  </w:style>
  <w:style w:type="paragraph" w:styleId="Liste">
    <w:name w:val="List"/>
    <w:basedOn w:val="Standard"/>
    <w:semiHidden/>
    <w:pPr>
      <w:ind w:left="283" w:hanging="283"/>
    </w:pPr>
  </w:style>
  <w:style w:type="paragraph" w:styleId="Beschriftung">
    <w:name w:val="caption"/>
    <w:basedOn w:val="Standard"/>
    <w:uiPriority w:val="35"/>
    <w:semiHidden/>
    <w:unhideWhenUsed/>
    <w:qFormat/>
    <w:pPr>
      <w:spacing w:line="276" w:lineRule="auto"/>
    </w:pPr>
    <w:rPr>
      <w:b/>
      <w:bCs/>
      <w:color w:val="4472C4" w:themeColor="accent1"/>
      <w:sz w:val="18"/>
      <w:szCs w:val="18"/>
    </w:rPr>
  </w:style>
  <w:style w:type="paragraph" w:customStyle="1" w:styleId="Index">
    <w:name w:val="Index"/>
    <w:basedOn w:val="Standard"/>
    <w:qFormat/>
    <w:pPr>
      <w:suppressLineNumbers/>
    </w:pPr>
  </w:style>
  <w:style w:type="paragraph" w:styleId="KeinLeerraum">
    <w:name w:val="No Spacing"/>
    <w:uiPriority w:val="1"/>
    <w:qFormat/>
  </w:style>
  <w:style w:type="paragraph" w:styleId="Untertitel">
    <w:name w:val="Subtitle"/>
    <w:basedOn w:val="Standard"/>
    <w:uiPriority w:val="11"/>
    <w:qFormat/>
    <w:pPr>
      <w:spacing w:before="200" w:after="200"/>
    </w:p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ndnotentext">
    <w:name w:val="endnote text"/>
    <w:basedOn w:val="Standard"/>
    <w:uiPriority w:val="99"/>
    <w:semiHidden/>
    <w:unhideWhenUsed/>
    <w:rPr>
      <w:sz w:val="20"/>
    </w:rPr>
  </w:style>
  <w:style w:type="paragraph" w:styleId="Indexberschrift">
    <w:name w:val="index heading"/>
    <w:basedOn w:val="Heading"/>
  </w:style>
  <w:style w:type="paragraph" w:styleId="Inhaltsverzeichnisberschrift">
    <w:name w:val="TOC Heading"/>
    <w:uiPriority w:val="39"/>
    <w:unhideWhenUsed/>
    <w:qFormat/>
  </w:style>
  <w:style w:type="paragraph" w:styleId="Abbildungsverzeichnis">
    <w:name w:val="table of figures"/>
    <w:basedOn w:val="Standard"/>
    <w:uiPriority w:val="99"/>
    <w:unhideWhenUsed/>
    <w:qFormat/>
  </w:style>
  <w:style w:type="paragraph" w:styleId="Funotentext">
    <w:name w:val="footnote text"/>
    <w:basedOn w:val="Standard"/>
    <w:semiHidden/>
    <w:pPr>
      <w:keepLines/>
      <w:spacing w:line="220" w:lineRule="exact"/>
      <w:ind w:left="284" w:hanging="284"/>
    </w:pPr>
    <w:rPr>
      <w:sz w:val="18"/>
      <w:szCs w:val="20"/>
    </w:rPr>
  </w:style>
  <w:style w:type="paragraph" w:customStyle="1" w:styleId="Zitat1">
    <w:name w:val="Zitat1"/>
    <w:basedOn w:val="Standard"/>
    <w:qFormat/>
    <w:pPr>
      <w:ind w:left="794"/>
    </w:pPr>
    <w:rPr>
      <w:i/>
    </w:rPr>
  </w:style>
  <w:style w:type="paragraph" w:customStyle="1" w:styleId="HeaderandFooter">
    <w:name w:val="Header and Footer"/>
    <w:basedOn w:val="Standard"/>
    <w:qFormat/>
  </w:style>
  <w:style w:type="paragraph" w:styleId="Kopfzeile">
    <w:name w:val="header"/>
    <w:semiHidden/>
    <w:pPr>
      <w:jc w:val="right"/>
    </w:pPr>
    <w:rPr>
      <w:rFonts w:ascii="Arial" w:hAnsi="Arial"/>
      <w:szCs w:val="24"/>
    </w:rPr>
  </w:style>
  <w:style w:type="paragraph" w:styleId="Verzeichnis1">
    <w:name w:val="toc 1"/>
    <w:basedOn w:val="Standard"/>
    <w:semiHidden/>
    <w:pPr>
      <w:keepNext/>
      <w:tabs>
        <w:tab w:val="right" w:leader="dot" w:pos="8505"/>
      </w:tabs>
      <w:spacing w:before="240" w:after="120" w:line="240" w:lineRule="exact"/>
      <w:ind w:right="851"/>
    </w:pPr>
  </w:style>
  <w:style w:type="paragraph" w:customStyle="1" w:styleId="BriefAbsenderzeile">
    <w:name w:val="Brief_Absenderzeile"/>
    <w:semiHidden/>
    <w:qFormat/>
    <w:pPr>
      <w:spacing w:after="120"/>
    </w:pPr>
    <w:rPr>
      <w:rFonts w:ascii="Arial" w:hAnsi="Arial"/>
      <w:sz w:val="14"/>
      <w:szCs w:val="24"/>
    </w:rPr>
  </w:style>
  <w:style w:type="paragraph" w:styleId="Fuzeile">
    <w:name w:val="footer"/>
    <w:semiHidden/>
    <w:pPr>
      <w:tabs>
        <w:tab w:val="right" w:pos="8505"/>
      </w:tabs>
    </w:pPr>
    <w:rPr>
      <w:rFonts w:ascii="Arial" w:hAnsi="Arial"/>
      <w:sz w:val="14"/>
      <w:szCs w:val="24"/>
    </w:rPr>
  </w:style>
  <w:style w:type="paragraph" w:styleId="Verzeichnis2">
    <w:name w:val="toc 2"/>
    <w:basedOn w:val="Verzeichnis1"/>
    <w:semiHidden/>
    <w:pPr>
      <w:keepNext w:val="0"/>
      <w:keepLines/>
      <w:spacing w:before="0" w:after="0"/>
      <w:ind w:left="964" w:hanging="964"/>
    </w:pPr>
  </w:style>
  <w:style w:type="paragraph" w:styleId="Verzeichnis3">
    <w:name w:val="toc 3"/>
    <w:basedOn w:val="Verzeichnis2"/>
    <w:semiHidden/>
  </w:style>
  <w:style w:type="paragraph" w:styleId="Verzeichnis4">
    <w:name w:val="toc 4"/>
    <w:basedOn w:val="Verzeichnis3"/>
    <w:semiHidden/>
  </w:style>
  <w:style w:type="paragraph" w:styleId="Verzeichnis5">
    <w:name w:val="toc 5"/>
    <w:basedOn w:val="Verzeichnis4"/>
    <w:semiHidden/>
  </w:style>
  <w:style w:type="paragraph" w:styleId="Verzeichnis6">
    <w:name w:val="toc 6"/>
    <w:basedOn w:val="Verzeichnis5"/>
    <w:semiHidden/>
  </w:style>
  <w:style w:type="paragraph" w:styleId="Verzeichnis7">
    <w:name w:val="toc 7"/>
    <w:basedOn w:val="Verzeichnis6"/>
    <w:semiHidden/>
  </w:style>
  <w:style w:type="paragraph" w:styleId="Verzeichnis8">
    <w:name w:val="toc 8"/>
    <w:basedOn w:val="Verzeichnis7"/>
    <w:semiHidden/>
  </w:style>
  <w:style w:type="paragraph" w:styleId="Verzeichnis9">
    <w:name w:val="toc 9"/>
    <w:basedOn w:val="Verzeichnis8"/>
    <w:semiHidden/>
  </w:style>
  <w:style w:type="paragraph" w:customStyle="1" w:styleId="BulletPunkt">
    <w:name w:val="Bullet_Punkt"/>
    <w:basedOn w:val="Standard"/>
    <w:qFormat/>
    <w:pPr>
      <w:numPr>
        <w:numId w:val="2"/>
      </w:numPr>
    </w:pPr>
  </w:style>
  <w:style w:type="paragraph" w:customStyle="1" w:styleId="BulletStrich">
    <w:name w:val="Bullet_Strich"/>
    <w:basedOn w:val="Standard"/>
    <w:qFormat/>
    <w:pPr>
      <w:numPr>
        <w:numId w:val="3"/>
      </w:numPr>
    </w:pPr>
  </w:style>
  <w:style w:type="paragraph" w:customStyle="1" w:styleId="Num123">
    <w:name w:val="Num_123"/>
    <w:basedOn w:val="Standard"/>
    <w:qFormat/>
    <w:pPr>
      <w:numPr>
        <w:numId w:val="14"/>
      </w:numPr>
    </w:pPr>
  </w:style>
  <w:style w:type="paragraph" w:customStyle="1" w:styleId="Numaa">
    <w:name w:val="Num_aa"/>
    <w:basedOn w:val="Standard"/>
    <w:qFormat/>
    <w:pPr>
      <w:numPr>
        <w:ilvl w:val="2"/>
        <w:numId w:val="14"/>
      </w:numPr>
    </w:pPr>
  </w:style>
  <w:style w:type="paragraph" w:customStyle="1" w:styleId="Numabc">
    <w:name w:val="Num_abc"/>
    <w:basedOn w:val="Standard"/>
    <w:qFormat/>
    <w:pPr>
      <w:numPr>
        <w:ilvl w:val="1"/>
        <w:numId w:val="14"/>
      </w:numPr>
    </w:pPr>
  </w:style>
  <w:style w:type="paragraph" w:styleId="Titel">
    <w:name w:val="Title"/>
    <w:basedOn w:val="Standard"/>
    <w:qFormat/>
    <w:pPr>
      <w:keepNext/>
      <w:keepLines/>
      <w:suppressLineNumbers/>
    </w:pPr>
    <w:rPr>
      <w:rFonts w:cs="Arial"/>
      <w:b/>
      <w:bCs/>
      <w:szCs w:val="32"/>
    </w:rPr>
  </w:style>
  <w:style w:type="paragraph" w:customStyle="1" w:styleId="VertragVertragspartner">
    <w:name w:val="Vertrag_Vertragspartner"/>
    <w:basedOn w:val="Standard"/>
    <w:semiHidden/>
    <w:qFormat/>
  </w:style>
  <w:style w:type="paragraph" w:styleId="Standardeinzug">
    <w:name w:val="Normal Indent"/>
    <w:basedOn w:val="Standard"/>
    <w:qFormat/>
    <w:pPr>
      <w:ind w:left="794"/>
    </w:pPr>
  </w:style>
  <w:style w:type="paragraph" w:customStyle="1" w:styleId="VertragUnterschriften">
    <w:name w:val="Vertrag_Unterschriften"/>
    <w:basedOn w:val="Standard"/>
    <w:semiHidden/>
    <w:qFormat/>
    <w:pPr>
      <w:spacing w:after="180" w:line="180" w:lineRule="exact"/>
    </w:pPr>
    <w:rPr>
      <w:sz w:val="14"/>
      <w:szCs w:val="14"/>
    </w:rPr>
  </w:style>
  <w:style w:type="paragraph" w:customStyle="1" w:styleId="Endabsatzmarke">
    <w:name w:val="Endabsatzmarke"/>
    <w:basedOn w:val="Standard"/>
    <w:semiHidden/>
    <w:qFormat/>
    <w:pPr>
      <w:suppressLineNumbers/>
    </w:pPr>
    <w:rPr>
      <w:sz w:val="10"/>
      <w:szCs w:val="10"/>
    </w:rPr>
  </w:style>
  <w:style w:type="paragraph" w:customStyle="1" w:styleId="NormalohneLineNumber">
    <w:name w:val="Normal ohne Line Number"/>
    <w:basedOn w:val="Standard"/>
    <w:qFormat/>
    <w:pPr>
      <w:suppressLineNumbers/>
    </w:pPr>
  </w:style>
  <w:style w:type="paragraph" w:customStyle="1" w:styleId="NormalIndent2">
    <w:name w:val="Normal Indent 2"/>
    <w:basedOn w:val="Standard"/>
    <w:qFormat/>
    <w:pPr>
      <w:ind w:left="1418"/>
    </w:pPr>
  </w:style>
  <w:style w:type="paragraph" w:customStyle="1" w:styleId="Zitat2">
    <w:name w:val="Zitat 2"/>
    <w:basedOn w:val="Standard"/>
    <w:qFormat/>
    <w:pPr>
      <w:ind w:left="1418"/>
    </w:pPr>
    <w:rPr>
      <w:i/>
    </w:rPr>
  </w:style>
  <w:style w:type="paragraph" w:styleId="Liste2">
    <w:name w:val="List 2"/>
    <w:basedOn w:val="Standard"/>
    <w:semiHidden/>
    <w:qFormat/>
    <w:pPr>
      <w:ind w:left="566" w:hanging="283"/>
    </w:pPr>
  </w:style>
  <w:style w:type="paragraph" w:styleId="Liste3">
    <w:name w:val="List 3"/>
    <w:basedOn w:val="Standard"/>
    <w:semiHidden/>
    <w:qFormat/>
    <w:pPr>
      <w:ind w:left="849" w:hanging="283"/>
    </w:pPr>
  </w:style>
  <w:style w:type="paragraph" w:styleId="Liste4">
    <w:name w:val="List 4"/>
    <w:basedOn w:val="Standard"/>
    <w:semiHidden/>
    <w:qFormat/>
    <w:pPr>
      <w:ind w:left="1132" w:hanging="283"/>
    </w:pPr>
  </w:style>
  <w:style w:type="paragraph" w:styleId="Liste5">
    <w:name w:val="List 5"/>
    <w:basedOn w:val="Standard"/>
    <w:semiHidden/>
    <w:qFormat/>
    <w:pPr>
      <w:ind w:left="1415" w:hanging="283"/>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customStyle="1" w:styleId="Unterschrift1">
    <w:name w:val="Unterschrift1"/>
    <w:basedOn w:val="Standard"/>
    <w:semiHidden/>
    <w:qFormat/>
    <w:pPr>
      <w:suppressLineNumbers/>
    </w:pPr>
  </w:style>
  <w:style w:type="paragraph" w:styleId="Sprechblasentext">
    <w:name w:val="Balloon Text"/>
    <w:basedOn w:val="Standard"/>
    <w:uiPriority w:val="99"/>
    <w:semiHidden/>
    <w:unhideWhenUsed/>
    <w:qFormat/>
    <w:rPr>
      <w:rFonts w:ascii="Tahoma" w:hAnsi="Tahoma" w:cs="Tahoma"/>
      <w:sz w:val="16"/>
      <w:szCs w:val="16"/>
    </w:rPr>
  </w:style>
  <w:style w:type="paragraph" w:styleId="Kommentartext">
    <w:name w:val="annotation text"/>
    <w:basedOn w:val="Standard"/>
    <w:uiPriority w:val="99"/>
    <w:semiHidden/>
    <w:unhideWhenUsed/>
    <w:qFormat/>
    <w:rPr>
      <w:szCs w:val="20"/>
    </w:rPr>
  </w:style>
  <w:style w:type="paragraph" w:styleId="Kommentarthema">
    <w:name w:val="annotation subject"/>
    <w:basedOn w:val="Kommentartext"/>
    <w:uiPriority w:val="99"/>
    <w:semiHidden/>
    <w:unhideWhenUsed/>
    <w:qFormat/>
    <w:rPr>
      <w:b/>
      <w:bCs/>
    </w:rPr>
  </w:style>
  <w:style w:type="paragraph" w:styleId="berarbeitung">
    <w:name w:val="Revision"/>
    <w:uiPriority w:val="99"/>
    <w:semiHidden/>
    <w:qFormat/>
    <w:rPr>
      <w:rFonts w:ascii="Arial" w:hAnsi="Arial"/>
      <w:szCs w:val="24"/>
    </w:rPr>
  </w:style>
  <w:style w:type="paragraph" w:styleId="Listenabsatz">
    <w:name w:val="List Paragraph"/>
    <w:basedOn w:val="Standard"/>
    <w:uiPriority w:val="34"/>
    <w:qFormat/>
    <w:pPr>
      <w:spacing w:after="160" w:line="259" w:lineRule="auto"/>
      <w:ind w:left="720"/>
      <w:contextualSpacing/>
    </w:pPr>
    <w:rPr>
      <w:rFonts w:ascii="Calibri" w:eastAsia="Calibri" w:hAnsi="Calibri"/>
      <w:sz w:val="22"/>
      <w:szCs w:val="22"/>
    </w:rPr>
  </w:style>
  <w:style w:type="paragraph" w:styleId="StandardWeb">
    <w:name w:val="Normal (Web)"/>
    <w:basedOn w:val="Standard"/>
    <w:uiPriority w:val="99"/>
    <w:unhideWhenUsed/>
    <w:qFormat/>
    <w:pPr>
      <w:spacing w:beforeAutospacing="1" w:afterAutospacing="1"/>
    </w:pPr>
  </w:style>
  <w:style w:type="paragraph" w:customStyle="1" w:styleId="EinfAbs">
    <w:name w:val="[Einf. Abs.]"/>
    <w:basedOn w:val="Standard"/>
    <w:uiPriority w:val="99"/>
    <w:qFormat/>
    <w:pPr>
      <w:widowControl w:val="0"/>
      <w:spacing w:line="288" w:lineRule="auto"/>
    </w:pPr>
    <w:rPr>
      <w:rFonts w:ascii="MinionPro-Regular" w:eastAsia="MS Mincho" w:hAnsi="MinionPro-Regular" w:cs="MinionPro-Regular"/>
      <w:color w:val="000000"/>
    </w:rPr>
  </w:style>
  <w:style w:type="paragraph" w:customStyle="1" w:styleId="FrameContents">
    <w:name w:val="Frame Contents"/>
    <w:basedOn w:val="Standard"/>
    <w:qFormat/>
  </w:style>
  <w:style w:type="numbering" w:styleId="111111">
    <w:name w:val="Outline List 2"/>
    <w:semiHidden/>
    <w:qFormat/>
  </w:style>
  <w:style w:type="numbering" w:customStyle="1" w:styleId="VertragNumListe">
    <w:name w:val="Vertrag_Num_Liste"/>
    <w:semiHidden/>
    <w:qFormat/>
  </w:style>
  <w:style w:type="numbering" w:styleId="1ai">
    <w:name w:val="Outline List 1"/>
    <w:semiHidden/>
    <w:qFormat/>
  </w:style>
  <w:style w:type="numbering" w:styleId="ArtikelAbschnitt">
    <w:name w:val="Outline List 3"/>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2560</Words>
  <Characters>16132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lpstr>
    </vt:vector>
  </TitlesOfParts>
  <Manager> </Manager>
  <Company>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Julia Altmann</dc:creator>
  <cp:keywords> </cp:keywords>
  <dc:description/>
  <cp:lastModifiedBy>Fischer, Janine</cp:lastModifiedBy>
  <cp:revision>2</cp:revision>
  <dcterms:created xsi:type="dcterms:W3CDTF">2023-12-19T14:02:00Z</dcterms:created>
  <dcterms:modified xsi:type="dcterms:W3CDTF">2023-12-19T14:02:00Z</dcterms:modified>
  <cp:category>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ABAAgoCixPcRe8ko1ljiLLwS5l4CocyqUO8A/KIj7Ek90UqrwchRMGiOJjjx8YjfZaY+</vt:lpwstr>
  </property>
  <property fmtid="{D5CDD505-2E9C-101B-9397-08002B2CF9AE}" pid="3" name="MAIL_MSG_ID1">
    <vt:lpwstr>GEAAO+/T9t20xwmEWf+xBdmofdd3GP2hvu0wTFL9mF0+Mow76AI4o4A10OZB9Rtyn4o4MMrszypeG3fX_x000d_
C2/7AyQAtT4rNMXRbsbMkW/2XnMkKEwgiJkGJcOEiEaVzW/4CFkM+5sZolgasRF73MUy/9srMhN0_x000d_
/0zkVMvPjiC28HIO82HYSf6UM+mAQOJVGXjuVdVAsVe5hcR/tq7BlUoPhankNGLQ6FTYwI8XAako_x000d_
uda4Idnz1TuQP9sac</vt:lpwstr>
  </property>
  <property fmtid="{D5CDD505-2E9C-101B-9397-08002B2CF9AE}" pid="4" name="MAIL_MSG_ID2">
    <vt:lpwstr>Bm57XqB3hmH</vt:lpwstr>
  </property>
  <property fmtid="{D5CDD505-2E9C-101B-9397-08002B2CF9AE}" pid="5" name="RESPONSE_SENDER_NAME">
    <vt:lpwstr>gAAAdya76B99d4hLGUR1rQ+8TxTv0GGEPdix</vt:lpwstr>
  </property>
</Properties>
</file>